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A0D" w14:textId="7FF82659" w:rsidR="004C3999" w:rsidRPr="00AD1CAC" w:rsidRDefault="004C3999" w:rsidP="00AD1CAC">
      <w:bookmarkStart w:id="0" w:name="_Hlk191535350"/>
      <w:r w:rsidRPr="00AD1CAC">
        <w:t>Zał. nr 2 do przetargu na</w:t>
      </w:r>
      <w:r w:rsidR="00AD1CAC" w:rsidRPr="00AD1CAC">
        <w:t xml:space="preserve"> </w:t>
      </w:r>
      <w:r w:rsidR="00AD1CAC" w:rsidRPr="00AD1CAC">
        <w:t>dzierżawę</w:t>
      </w:r>
    </w:p>
    <w:p w14:paraId="5BCCB307" w14:textId="2DA7AB07" w:rsidR="008E43EA" w:rsidRPr="00AD1CAC" w:rsidRDefault="00127674" w:rsidP="00AD1CAC">
      <w:pPr>
        <w:jc w:val="center"/>
        <w:rPr>
          <w:b/>
          <w:bCs/>
        </w:rPr>
      </w:pPr>
      <w:r w:rsidRPr="00AD1CAC">
        <w:rPr>
          <w:b/>
          <w:bCs/>
        </w:rPr>
        <w:t>UMOWA DZIERŻAWY GRUNT</w:t>
      </w:r>
      <w:r w:rsidR="00AD1CAC" w:rsidRPr="00AD1CAC">
        <w:rPr>
          <w:b/>
          <w:bCs/>
        </w:rPr>
        <w:t xml:space="preserve">U </w:t>
      </w:r>
      <w:r w:rsidRPr="00AD1CAC">
        <w:rPr>
          <w:b/>
          <w:bCs/>
        </w:rPr>
        <w:t>UD-202</w:t>
      </w:r>
      <w:r w:rsidR="00055659" w:rsidRPr="00AD1CAC">
        <w:rPr>
          <w:b/>
          <w:bCs/>
        </w:rPr>
        <w:t>5</w:t>
      </w:r>
      <w:r w:rsidR="002A7A32" w:rsidRPr="00AD1CAC">
        <w:rPr>
          <w:b/>
          <w:bCs/>
        </w:rPr>
        <w:t>-</w:t>
      </w:r>
      <w:r w:rsidR="004715E5" w:rsidRPr="00AD1CAC">
        <w:rPr>
          <w:b/>
          <w:bCs/>
        </w:rPr>
        <w:t>….</w:t>
      </w:r>
    </w:p>
    <w:p w14:paraId="56FCE91C" w14:textId="78A566AF" w:rsidR="008E43EA" w:rsidRPr="00AD1CAC" w:rsidRDefault="00127674">
      <w:pPr>
        <w:pStyle w:val="Tekstpodstawowy"/>
        <w:ind w:left="3297" w:right="3878"/>
        <w:jc w:val="center"/>
        <w:rPr>
          <w:sz w:val="22"/>
          <w:szCs w:val="22"/>
        </w:rPr>
      </w:pPr>
      <w:proofErr w:type="spellStart"/>
      <w:r w:rsidRPr="00AD1CAC">
        <w:rPr>
          <w:sz w:val="22"/>
          <w:szCs w:val="22"/>
        </w:rPr>
        <w:t>zn</w:t>
      </w:r>
      <w:proofErr w:type="spellEnd"/>
      <w:r w:rsidRPr="00AD1CAC">
        <w:rPr>
          <w:sz w:val="22"/>
          <w:szCs w:val="22"/>
        </w:rPr>
        <w:t xml:space="preserve">. spr. </w:t>
      </w:r>
      <w:r w:rsidR="00850A7B" w:rsidRPr="00AD1CAC">
        <w:rPr>
          <w:sz w:val="22"/>
          <w:szCs w:val="22"/>
        </w:rPr>
        <w:t>….</w:t>
      </w:r>
    </w:p>
    <w:p w14:paraId="7783D056" w14:textId="77777777" w:rsidR="00055659" w:rsidRPr="00AD1CAC" w:rsidRDefault="00127674">
      <w:pPr>
        <w:pStyle w:val="Tekstpodstawowy"/>
        <w:tabs>
          <w:tab w:val="left" w:leader="dot" w:pos="2488"/>
        </w:tabs>
        <w:spacing w:before="207" w:line="258" w:lineRule="exact"/>
        <w:ind w:left="392"/>
        <w:rPr>
          <w:sz w:val="22"/>
          <w:szCs w:val="22"/>
        </w:rPr>
      </w:pPr>
      <w:r w:rsidRPr="00AD1CAC">
        <w:rPr>
          <w:sz w:val="22"/>
          <w:szCs w:val="22"/>
        </w:rPr>
        <w:t>zawarty</w:t>
      </w:r>
      <w:r w:rsidRPr="00AD1CAC">
        <w:rPr>
          <w:spacing w:val="-1"/>
          <w:sz w:val="22"/>
          <w:szCs w:val="22"/>
        </w:rPr>
        <w:t xml:space="preserve"> </w:t>
      </w:r>
      <w:r w:rsidRPr="00AD1CAC">
        <w:rPr>
          <w:sz w:val="22"/>
          <w:szCs w:val="22"/>
        </w:rPr>
        <w:t>w</w:t>
      </w:r>
      <w:r w:rsidRPr="00AD1CAC">
        <w:rPr>
          <w:spacing w:val="-1"/>
          <w:sz w:val="22"/>
          <w:szCs w:val="22"/>
        </w:rPr>
        <w:t xml:space="preserve"> </w:t>
      </w:r>
      <w:r w:rsidRPr="00AD1CAC">
        <w:rPr>
          <w:sz w:val="22"/>
          <w:szCs w:val="22"/>
        </w:rPr>
        <w:t>dniu</w:t>
      </w:r>
      <w:r w:rsidR="0097609D" w:rsidRPr="00AD1CAC">
        <w:rPr>
          <w:sz w:val="22"/>
          <w:szCs w:val="22"/>
        </w:rPr>
        <w:t xml:space="preserve"> </w:t>
      </w:r>
      <w:r w:rsidR="004715E5" w:rsidRPr="00AD1CAC">
        <w:rPr>
          <w:sz w:val="22"/>
          <w:szCs w:val="22"/>
        </w:rPr>
        <w:t>…</w:t>
      </w:r>
      <w:r w:rsidR="002A7A32" w:rsidRPr="00AD1CAC">
        <w:rPr>
          <w:sz w:val="22"/>
          <w:szCs w:val="22"/>
        </w:rPr>
        <w:t>.</w:t>
      </w:r>
      <w:r w:rsidRPr="00AD1CAC">
        <w:rPr>
          <w:sz w:val="22"/>
          <w:szCs w:val="22"/>
        </w:rPr>
        <w:t>202</w:t>
      </w:r>
      <w:r w:rsidR="00055659" w:rsidRPr="00AD1CAC">
        <w:rPr>
          <w:sz w:val="22"/>
          <w:szCs w:val="22"/>
        </w:rPr>
        <w:t xml:space="preserve">5 </w:t>
      </w:r>
      <w:r w:rsidRPr="00AD1CAC">
        <w:rPr>
          <w:sz w:val="22"/>
          <w:szCs w:val="22"/>
        </w:rPr>
        <w:t xml:space="preserve">r. pomiędzy </w:t>
      </w:r>
    </w:p>
    <w:p w14:paraId="1812F842" w14:textId="77777777" w:rsidR="00055659" w:rsidRPr="00AD1CAC" w:rsidRDefault="00055659">
      <w:pPr>
        <w:pStyle w:val="Tekstpodstawowy"/>
        <w:tabs>
          <w:tab w:val="left" w:leader="dot" w:pos="2488"/>
        </w:tabs>
        <w:spacing w:before="207" w:line="258" w:lineRule="exact"/>
        <w:ind w:left="392"/>
        <w:rPr>
          <w:sz w:val="22"/>
          <w:szCs w:val="22"/>
        </w:rPr>
      </w:pPr>
    </w:p>
    <w:p w14:paraId="7BC495AB" w14:textId="6D5666EF" w:rsidR="008E43EA" w:rsidRPr="00AD1CAC" w:rsidRDefault="00055659">
      <w:pPr>
        <w:pStyle w:val="Tekstpodstawowy"/>
        <w:spacing w:line="240" w:lineRule="exact"/>
        <w:ind w:left="392"/>
        <w:rPr>
          <w:sz w:val="22"/>
          <w:szCs w:val="22"/>
        </w:rPr>
      </w:pPr>
      <w:r w:rsidRPr="00AD1CAC">
        <w:rPr>
          <w:sz w:val="22"/>
          <w:szCs w:val="22"/>
        </w:rPr>
        <w:t xml:space="preserve">Skarbem Państwa – Państwowym Gospodarstwem Leśnym, Lasy Państwowe Nadleśnictwo Gubin z siedzibą przy ul. Dolna 19, 66-620 Gubin, NIP 9260004749, REGON 970040126, reprezentowanym przez </w:t>
      </w:r>
      <w:r w:rsidRPr="00AD1CAC">
        <w:rPr>
          <w:sz w:val="22"/>
          <w:szCs w:val="22"/>
        </w:rPr>
        <w:t>Nadleśniczego</w:t>
      </w:r>
      <w:r w:rsidRPr="00AD1CAC">
        <w:rPr>
          <w:sz w:val="22"/>
          <w:szCs w:val="22"/>
        </w:rPr>
        <w:t xml:space="preserve"> Nadleśnictwa Gubin </w:t>
      </w:r>
      <w:r w:rsidRPr="00AD1CAC">
        <w:rPr>
          <w:sz w:val="22"/>
          <w:szCs w:val="22"/>
        </w:rPr>
        <w:t xml:space="preserve">Jacka </w:t>
      </w:r>
      <w:r w:rsidRPr="00AD1CAC">
        <w:rPr>
          <w:sz w:val="22"/>
          <w:szCs w:val="22"/>
        </w:rPr>
        <w:t>Śliwiński</w:t>
      </w:r>
      <w:r w:rsidRPr="00AD1CAC">
        <w:rPr>
          <w:sz w:val="22"/>
          <w:szCs w:val="22"/>
        </w:rPr>
        <w:t>ego</w:t>
      </w:r>
      <w:r w:rsidRPr="00AD1CAC">
        <w:rPr>
          <w:sz w:val="22"/>
          <w:szCs w:val="22"/>
        </w:rPr>
        <w:t>, zwanym w dalszej treści umowy „</w:t>
      </w:r>
      <w:r w:rsidRPr="00AD1CAC">
        <w:rPr>
          <w:sz w:val="22"/>
          <w:szCs w:val="22"/>
        </w:rPr>
        <w:t>Wydzierżawiającym”,</w:t>
      </w:r>
      <w:r w:rsidRPr="00AD1CAC">
        <w:rPr>
          <w:w w:val="99"/>
          <w:sz w:val="22"/>
          <w:szCs w:val="22"/>
        </w:rPr>
        <w:t xml:space="preserve"> a</w:t>
      </w:r>
    </w:p>
    <w:p w14:paraId="3FAECB10" w14:textId="23F1EAB4" w:rsidR="008E43EA" w:rsidRPr="00AD1CAC" w:rsidRDefault="004715E5">
      <w:pPr>
        <w:pStyle w:val="Nagwek1"/>
        <w:spacing w:line="240" w:lineRule="exact"/>
        <w:ind w:left="392"/>
        <w:rPr>
          <w:sz w:val="22"/>
          <w:szCs w:val="22"/>
        </w:rPr>
      </w:pPr>
      <w:r w:rsidRPr="00AD1CAC">
        <w:rPr>
          <w:sz w:val="22"/>
          <w:szCs w:val="22"/>
        </w:rPr>
        <w:t>……………………………</w:t>
      </w:r>
    </w:p>
    <w:p w14:paraId="2FB10E17" w14:textId="77777777" w:rsidR="008E43EA" w:rsidRPr="00AD1CAC" w:rsidRDefault="00127674">
      <w:pPr>
        <w:pStyle w:val="Tekstpodstawowy"/>
        <w:spacing w:line="258" w:lineRule="exact"/>
        <w:ind w:left="392"/>
        <w:rPr>
          <w:sz w:val="22"/>
          <w:szCs w:val="22"/>
        </w:rPr>
      </w:pPr>
      <w:r w:rsidRPr="00AD1CAC">
        <w:rPr>
          <w:sz w:val="22"/>
          <w:szCs w:val="22"/>
        </w:rPr>
        <w:t>zwanym w treści umowy DZIERŻAWCĄ.</w:t>
      </w:r>
    </w:p>
    <w:bookmarkEnd w:id="0"/>
    <w:p w14:paraId="720FFE78" w14:textId="77777777" w:rsidR="008E43EA" w:rsidRPr="00AD1CAC" w:rsidRDefault="008E43EA">
      <w:pPr>
        <w:pStyle w:val="Tekstpodstawowy"/>
        <w:spacing w:before="4"/>
        <w:rPr>
          <w:sz w:val="22"/>
          <w:szCs w:val="22"/>
        </w:rPr>
      </w:pPr>
    </w:p>
    <w:p w14:paraId="6AA236A1" w14:textId="77777777" w:rsidR="008E43EA" w:rsidRPr="00AD1CAC" w:rsidRDefault="00127674">
      <w:pPr>
        <w:ind w:left="4852"/>
      </w:pPr>
      <w:bookmarkStart w:id="1" w:name="_Hlk191535450"/>
      <w:r w:rsidRPr="00AD1CAC">
        <w:t>§ 1.</w:t>
      </w:r>
    </w:p>
    <w:p w14:paraId="1AEE864E" w14:textId="77777777" w:rsidR="00C81E70" w:rsidRPr="00AD1CAC" w:rsidRDefault="00C81E70">
      <w:pPr>
        <w:ind w:left="4852"/>
      </w:pPr>
    </w:p>
    <w:p w14:paraId="77067A90" w14:textId="4E98E876" w:rsidR="00AD1CAC" w:rsidRPr="00AD1CAC" w:rsidRDefault="00C81E70" w:rsidP="00AD1CAC">
      <w:pPr>
        <w:pStyle w:val="Akapitzlist"/>
        <w:numPr>
          <w:ilvl w:val="0"/>
          <w:numId w:val="26"/>
        </w:numPr>
        <w:ind w:left="284" w:hanging="284"/>
      </w:pPr>
      <w:r w:rsidRPr="00AD1CAC">
        <w:t xml:space="preserve">Wydzierżawiający oświadcza, że zarządza gruntami Skarbu Państwa, określonymi  w § 1 umowy, pozostających w zarządzie Lasów Państwowych Nadleśnictwa Gubin w Gubinie. </w:t>
      </w:r>
    </w:p>
    <w:p w14:paraId="6C16B433" w14:textId="223F7209" w:rsidR="008E43EA" w:rsidRPr="00AD1CAC" w:rsidRDefault="00127674" w:rsidP="00AD1CAC">
      <w:pPr>
        <w:pStyle w:val="Akapitzlist"/>
        <w:numPr>
          <w:ilvl w:val="0"/>
          <w:numId w:val="26"/>
        </w:numPr>
        <w:ind w:left="284" w:hanging="284"/>
      </w:pPr>
      <w:r w:rsidRPr="00AD1CAC">
        <w:t xml:space="preserve">Wydzierżawiający </w:t>
      </w:r>
      <w:r w:rsidR="00CC7F48" w:rsidRPr="00AD1CAC">
        <w:t xml:space="preserve"> </w:t>
      </w:r>
      <w:r w:rsidRPr="00AD1CAC">
        <w:t xml:space="preserve"> oddaje w trybie przetargowym , a Dzierżawca bierze w dzierżawę grunt na cele rolnicze, </w:t>
      </w:r>
      <w:r w:rsidRPr="00AD1CAC">
        <w:rPr>
          <w:b/>
        </w:rPr>
        <w:t xml:space="preserve">o </w:t>
      </w:r>
      <w:r w:rsidR="00CC7F48" w:rsidRPr="00AD1CAC">
        <w:rPr>
          <w:b/>
        </w:rPr>
        <w:t xml:space="preserve"> łącznej  </w:t>
      </w:r>
      <w:r w:rsidRPr="00AD1CAC">
        <w:rPr>
          <w:b/>
        </w:rPr>
        <w:t xml:space="preserve"> pow. </w:t>
      </w:r>
      <w:r w:rsidR="00CC7F48" w:rsidRPr="00AD1CAC">
        <w:rPr>
          <w:b/>
        </w:rPr>
        <w:t>………</w:t>
      </w:r>
      <w:r w:rsidRPr="00AD1CAC">
        <w:rPr>
          <w:b/>
        </w:rPr>
        <w:t xml:space="preserve"> ha</w:t>
      </w:r>
      <w:r w:rsidRPr="00AD1CAC">
        <w:t>, położony</w:t>
      </w:r>
      <w:r w:rsidRPr="00AD1CAC">
        <w:rPr>
          <w:spacing w:val="1"/>
        </w:rPr>
        <w:t xml:space="preserve"> </w:t>
      </w:r>
      <w:r w:rsidRPr="00AD1CAC">
        <w:t>:</w:t>
      </w:r>
    </w:p>
    <w:p w14:paraId="3E0BF014" w14:textId="77777777" w:rsidR="008E43EA" w:rsidRPr="00AD1CAC" w:rsidRDefault="008E43EA">
      <w:pPr>
        <w:pStyle w:val="Tekstpodstawowy"/>
        <w:spacing w:before="11"/>
        <w:rPr>
          <w:sz w:val="16"/>
          <w:szCs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18"/>
        <w:gridCol w:w="850"/>
        <w:gridCol w:w="993"/>
        <w:gridCol w:w="1417"/>
        <w:gridCol w:w="2268"/>
        <w:gridCol w:w="992"/>
        <w:gridCol w:w="1539"/>
      </w:tblGrid>
      <w:tr w:rsidR="008E43EA" w:rsidRPr="00AD1CAC" w14:paraId="3FE3035A" w14:textId="77777777" w:rsidTr="00055659">
        <w:trPr>
          <w:trHeight w:val="638"/>
        </w:trPr>
        <w:tc>
          <w:tcPr>
            <w:tcW w:w="839" w:type="dxa"/>
          </w:tcPr>
          <w:p w14:paraId="6B060A4D" w14:textId="77777777" w:rsidR="008E43EA" w:rsidRPr="00AD1CAC" w:rsidRDefault="00127674" w:rsidP="00C81E70">
            <w:pPr>
              <w:pStyle w:val="TableParagraph"/>
              <w:ind w:right="165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Działka</w:t>
            </w:r>
          </w:p>
        </w:tc>
        <w:tc>
          <w:tcPr>
            <w:tcW w:w="1418" w:type="dxa"/>
          </w:tcPr>
          <w:p w14:paraId="61C62069" w14:textId="77777777" w:rsidR="008E43EA" w:rsidRPr="00AD1CAC" w:rsidRDefault="00127674" w:rsidP="00C81E70">
            <w:pPr>
              <w:pStyle w:val="TableParagraph"/>
              <w:ind w:left="0" w:right="182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Adres adm.</w:t>
            </w:r>
          </w:p>
        </w:tc>
        <w:tc>
          <w:tcPr>
            <w:tcW w:w="850" w:type="dxa"/>
          </w:tcPr>
          <w:p w14:paraId="08D6407A" w14:textId="77777777" w:rsidR="008E43EA" w:rsidRPr="00AD1CAC" w:rsidRDefault="00127674" w:rsidP="00C81E70">
            <w:pPr>
              <w:pStyle w:val="TableParagraph"/>
              <w:ind w:left="125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Gmina</w:t>
            </w:r>
          </w:p>
        </w:tc>
        <w:tc>
          <w:tcPr>
            <w:tcW w:w="993" w:type="dxa"/>
          </w:tcPr>
          <w:p w14:paraId="1E74441E" w14:textId="77777777" w:rsidR="008E43EA" w:rsidRPr="00AD1CAC" w:rsidRDefault="00127674" w:rsidP="00C81E70">
            <w:pPr>
              <w:pStyle w:val="TableParagraph"/>
              <w:ind w:left="374" w:right="185" w:hanging="161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Obręb ew.</w:t>
            </w:r>
          </w:p>
        </w:tc>
        <w:tc>
          <w:tcPr>
            <w:tcW w:w="1417" w:type="dxa"/>
          </w:tcPr>
          <w:p w14:paraId="6D65E46C" w14:textId="77777777" w:rsidR="008E43EA" w:rsidRPr="00AD1CAC" w:rsidRDefault="00127674" w:rsidP="00C81E70">
            <w:pPr>
              <w:pStyle w:val="TableParagraph"/>
              <w:ind w:right="80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Adres leśny</w:t>
            </w:r>
          </w:p>
        </w:tc>
        <w:tc>
          <w:tcPr>
            <w:tcW w:w="2268" w:type="dxa"/>
          </w:tcPr>
          <w:p w14:paraId="78F905E8" w14:textId="77777777" w:rsidR="008E43EA" w:rsidRPr="00AD1CAC" w:rsidRDefault="00127674" w:rsidP="00C81E70">
            <w:pPr>
              <w:pStyle w:val="TableParagraph"/>
              <w:ind w:left="295" w:right="143" w:hanging="120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Rodzaj pow.</w:t>
            </w:r>
          </w:p>
        </w:tc>
        <w:tc>
          <w:tcPr>
            <w:tcW w:w="992" w:type="dxa"/>
          </w:tcPr>
          <w:p w14:paraId="04648D18" w14:textId="77777777" w:rsidR="008E43EA" w:rsidRPr="00AD1CAC" w:rsidRDefault="00127674" w:rsidP="00C81E70">
            <w:pPr>
              <w:pStyle w:val="TableParagraph"/>
              <w:ind w:left="243" w:right="161" w:hanging="51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Pow. [ha]</w:t>
            </w:r>
          </w:p>
        </w:tc>
        <w:tc>
          <w:tcPr>
            <w:tcW w:w="1539" w:type="dxa"/>
          </w:tcPr>
          <w:p w14:paraId="20859648" w14:textId="77777777" w:rsidR="008E43EA" w:rsidRPr="00AD1CAC" w:rsidRDefault="00127674" w:rsidP="00C81E70">
            <w:pPr>
              <w:pStyle w:val="TableParagraph"/>
              <w:ind w:left="145" w:firstLine="74"/>
              <w:jc w:val="center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 xml:space="preserve">Nr księgi </w:t>
            </w:r>
            <w:r w:rsidRPr="00AD1CAC">
              <w:rPr>
                <w:bCs/>
                <w:w w:val="95"/>
                <w:sz w:val="16"/>
                <w:szCs w:val="16"/>
              </w:rPr>
              <w:t>wieczystej</w:t>
            </w:r>
          </w:p>
        </w:tc>
      </w:tr>
      <w:tr w:rsidR="00055659" w:rsidRPr="00AD1CAC" w14:paraId="04583C32" w14:textId="77777777" w:rsidTr="00055659">
        <w:trPr>
          <w:trHeight w:val="460"/>
        </w:trPr>
        <w:tc>
          <w:tcPr>
            <w:tcW w:w="839" w:type="dxa"/>
            <w:tcBorders>
              <w:bottom w:val="single" w:sz="4" w:space="0" w:color="auto"/>
            </w:tcBorders>
          </w:tcPr>
          <w:p w14:paraId="03045A35" w14:textId="558F3849" w:rsidR="00055659" w:rsidRPr="00AD1CAC" w:rsidRDefault="00055659" w:rsidP="00A97131">
            <w:pPr>
              <w:pStyle w:val="TableParagraph"/>
              <w:spacing w:before="114"/>
              <w:ind w:right="84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553CE" w14:textId="58E6CE43" w:rsidR="00055659" w:rsidRPr="00AD1CAC" w:rsidRDefault="00055659" w:rsidP="00A97131">
            <w:pPr>
              <w:pStyle w:val="TableParagraph"/>
              <w:spacing w:before="92"/>
              <w:ind w:left="0" w:right="143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08-11-035-0008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6CFAA7" w14:textId="726F26ED" w:rsidR="00055659" w:rsidRPr="00AD1CAC" w:rsidRDefault="00055659" w:rsidP="00A97131">
            <w:pPr>
              <w:pStyle w:val="TableParagraph"/>
              <w:spacing w:before="114"/>
              <w:ind w:left="111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Brody Ob. Wiej.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D8A9F7" w14:textId="2D354D35" w:rsidR="00055659" w:rsidRPr="00AD1CAC" w:rsidRDefault="00055659" w:rsidP="00A97131">
            <w:pPr>
              <w:pStyle w:val="TableParagraph"/>
              <w:spacing w:before="114"/>
              <w:ind w:left="110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Jasienica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FD45A5" w14:textId="6CDD1BAC" w:rsidR="00055659" w:rsidRPr="00AD1CAC" w:rsidRDefault="00055659" w:rsidP="00A97131">
            <w:pPr>
              <w:pStyle w:val="TableParagraph"/>
              <w:spacing w:before="114"/>
              <w:ind w:right="118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14-03-3-07-167-i-00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C658768" w14:textId="70DFAE83" w:rsidR="00055659" w:rsidRPr="00AD1CAC" w:rsidRDefault="00055659" w:rsidP="00A97131">
            <w:pPr>
              <w:spacing w:line="360" w:lineRule="auto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R IV A -0,78 ha, R IV B-0,38 ha, R V-0,28 ha, R IIIB-0,22 ha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089108" w14:textId="5036C3A3" w:rsidR="00055659" w:rsidRPr="00AD1CAC" w:rsidRDefault="00055659" w:rsidP="00A97131">
            <w:pPr>
              <w:pStyle w:val="TableParagraph"/>
              <w:spacing w:before="114"/>
              <w:ind w:left="109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1,66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9B087D7" w14:textId="5FFC1B5B" w:rsidR="00055659" w:rsidRPr="00AD1CAC" w:rsidRDefault="00055659" w:rsidP="00A97131">
            <w:pPr>
              <w:pStyle w:val="TableParagraph"/>
              <w:spacing w:before="3" w:line="230" w:lineRule="exact"/>
              <w:ind w:left="111"/>
              <w:rPr>
                <w:bCs/>
                <w:sz w:val="16"/>
                <w:szCs w:val="16"/>
              </w:rPr>
            </w:pPr>
            <w:r w:rsidRPr="00AD1CAC">
              <w:rPr>
                <w:bCs/>
                <w:sz w:val="16"/>
                <w:szCs w:val="16"/>
              </w:rPr>
              <w:t>ZG1R/00035701/6</w:t>
            </w:r>
          </w:p>
        </w:tc>
      </w:tr>
    </w:tbl>
    <w:p w14:paraId="4809EBA8" w14:textId="77777777" w:rsidR="008E43EA" w:rsidRPr="00AD1CAC" w:rsidRDefault="008E43EA">
      <w:pPr>
        <w:pStyle w:val="Tekstpodstawowy"/>
        <w:rPr>
          <w:sz w:val="22"/>
          <w:szCs w:val="22"/>
        </w:rPr>
      </w:pPr>
    </w:p>
    <w:p w14:paraId="3565918B" w14:textId="77777777" w:rsidR="00AD1CAC" w:rsidRPr="00AD1CAC" w:rsidRDefault="00AD1CAC" w:rsidP="00AD1CAC">
      <w:pPr>
        <w:pStyle w:val="Tekstpodstawowy"/>
        <w:numPr>
          <w:ilvl w:val="0"/>
          <w:numId w:val="26"/>
        </w:numPr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G</w:t>
      </w:r>
      <w:r w:rsidR="00127674" w:rsidRPr="00AD1CAC">
        <w:rPr>
          <w:sz w:val="22"/>
          <w:szCs w:val="22"/>
        </w:rPr>
        <w:t>runt</w:t>
      </w:r>
      <w:r w:rsidR="00CC7F48" w:rsidRPr="00AD1CAC">
        <w:rPr>
          <w:sz w:val="22"/>
          <w:szCs w:val="22"/>
        </w:rPr>
        <w:t>y</w:t>
      </w:r>
      <w:r w:rsidR="00127674" w:rsidRPr="00AD1CAC">
        <w:rPr>
          <w:sz w:val="22"/>
          <w:szCs w:val="22"/>
        </w:rPr>
        <w:t xml:space="preserve"> przeznaczon</w:t>
      </w:r>
      <w:r w:rsidR="00CC7F48" w:rsidRPr="00AD1CAC">
        <w:rPr>
          <w:sz w:val="22"/>
          <w:szCs w:val="22"/>
        </w:rPr>
        <w:t>e</w:t>
      </w:r>
      <w:r w:rsidR="00127674" w:rsidRPr="00AD1CAC">
        <w:rPr>
          <w:sz w:val="22"/>
          <w:szCs w:val="22"/>
        </w:rPr>
        <w:t xml:space="preserve"> do dzierżawy oznaczon</w:t>
      </w:r>
      <w:r w:rsidR="00CC7F48" w:rsidRPr="00AD1CAC">
        <w:rPr>
          <w:sz w:val="22"/>
          <w:szCs w:val="22"/>
        </w:rPr>
        <w:t>e</w:t>
      </w:r>
      <w:r w:rsidR="00127674" w:rsidRPr="00AD1CAC">
        <w:rPr>
          <w:sz w:val="22"/>
          <w:szCs w:val="22"/>
        </w:rPr>
        <w:t xml:space="preserve"> </w:t>
      </w:r>
      <w:r w:rsidR="00CC7F48" w:rsidRPr="00AD1CAC">
        <w:rPr>
          <w:sz w:val="22"/>
          <w:szCs w:val="22"/>
        </w:rPr>
        <w:t>są</w:t>
      </w:r>
      <w:r w:rsidR="00127674" w:rsidRPr="00AD1CAC">
        <w:rPr>
          <w:sz w:val="22"/>
          <w:szCs w:val="22"/>
        </w:rPr>
        <w:t xml:space="preserve"> na fragmencie mapy gospodarczej Nadleśnictwa Gubin, stanowiąc</w:t>
      </w:r>
      <w:r w:rsidR="00CC7F48" w:rsidRPr="00AD1CAC">
        <w:rPr>
          <w:sz w:val="22"/>
          <w:szCs w:val="22"/>
        </w:rPr>
        <w:t>e</w:t>
      </w:r>
      <w:r w:rsidR="00127674" w:rsidRPr="00AD1CAC">
        <w:rPr>
          <w:sz w:val="22"/>
          <w:szCs w:val="22"/>
        </w:rPr>
        <w:t xml:space="preserve"> załącznik</w:t>
      </w:r>
      <w:r w:rsidR="00CC7F48" w:rsidRPr="00AD1CAC">
        <w:rPr>
          <w:sz w:val="22"/>
          <w:szCs w:val="22"/>
        </w:rPr>
        <w:t>i</w:t>
      </w:r>
      <w:r w:rsidR="00127674" w:rsidRPr="00AD1CAC">
        <w:rPr>
          <w:sz w:val="22"/>
          <w:szCs w:val="22"/>
        </w:rPr>
        <w:t xml:space="preserve"> do niniejszej umowy.</w:t>
      </w:r>
    </w:p>
    <w:p w14:paraId="7A83DE1B" w14:textId="77777777" w:rsidR="00AD1CAC" w:rsidRPr="00AD1CAC" w:rsidRDefault="00127674" w:rsidP="00AD1CAC">
      <w:pPr>
        <w:pStyle w:val="Tekstpodstawowy"/>
        <w:numPr>
          <w:ilvl w:val="0"/>
          <w:numId w:val="26"/>
        </w:numPr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Objęcie gruntu w posiadanie przez Dzierżawcę nastąpi na podstawie protokołu zdawczo – odbiorczego sporządzonego pomiędzy</w:t>
      </w:r>
      <w:r w:rsidRPr="00AD1CAC">
        <w:rPr>
          <w:spacing w:val="-1"/>
          <w:sz w:val="22"/>
          <w:szCs w:val="22"/>
        </w:rPr>
        <w:t xml:space="preserve"> </w:t>
      </w:r>
      <w:r w:rsidRPr="00AD1CAC">
        <w:rPr>
          <w:sz w:val="22"/>
          <w:szCs w:val="22"/>
        </w:rPr>
        <w:t>stronami.</w:t>
      </w:r>
      <w:bookmarkEnd w:id="1"/>
    </w:p>
    <w:p w14:paraId="7547CD55" w14:textId="77777777" w:rsidR="00AD1CAC" w:rsidRPr="00AD1CAC" w:rsidRDefault="001D22AA" w:rsidP="00AD1CAC">
      <w:pPr>
        <w:pStyle w:val="Tekstpodstawowy"/>
        <w:numPr>
          <w:ilvl w:val="0"/>
          <w:numId w:val="26"/>
        </w:numPr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N</w:t>
      </w:r>
      <w:r w:rsidR="00CC7F48" w:rsidRPr="00AD1CAC">
        <w:rPr>
          <w:sz w:val="22"/>
          <w:szCs w:val="22"/>
        </w:rPr>
        <w:t>a wskazanym obszarze nie występują powierzchniowe i indywidualne formy ochrony przyrody.</w:t>
      </w:r>
    </w:p>
    <w:p w14:paraId="3EFB1E4E" w14:textId="77777777" w:rsidR="00AD1CAC" w:rsidRPr="00AD1CAC" w:rsidRDefault="001D22AA" w:rsidP="00AD1CAC">
      <w:pPr>
        <w:pStyle w:val="Tekstpodstawowy"/>
        <w:numPr>
          <w:ilvl w:val="0"/>
          <w:numId w:val="26"/>
        </w:numPr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oświadcza, że zna miejsce położenia, granice i powierzchnię przedmiotu   dzierżawy. </w:t>
      </w:r>
      <w:r w:rsidRPr="00AD1CAC">
        <w:rPr>
          <w:sz w:val="22"/>
          <w:szCs w:val="22"/>
          <w:lang w:eastAsia="ar-SA"/>
        </w:rPr>
        <w:t>Grunt będący przedmiotem dzierżawy oznaczono na fragmencie mapy gospodarczej Nadleśnictwa Gubin, stanowiący załącznik</w:t>
      </w:r>
      <w:r w:rsidRPr="00AD1CAC">
        <w:rPr>
          <w:b/>
          <w:sz w:val="22"/>
          <w:szCs w:val="22"/>
          <w:lang w:eastAsia="ar-SA"/>
        </w:rPr>
        <w:t xml:space="preserve"> </w:t>
      </w:r>
      <w:r w:rsidRPr="00AD1CAC">
        <w:rPr>
          <w:sz w:val="22"/>
          <w:szCs w:val="22"/>
          <w:lang w:eastAsia="ar-SA"/>
        </w:rPr>
        <w:t>do niniejszej umowy.</w:t>
      </w:r>
    </w:p>
    <w:p w14:paraId="0ABAD269" w14:textId="5094DC43" w:rsidR="001D22AA" w:rsidRPr="00AD1CAC" w:rsidRDefault="001D22AA" w:rsidP="00AD1CAC">
      <w:pPr>
        <w:pStyle w:val="Tekstpodstawowy"/>
        <w:numPr>
          <w:ilvl w:val="0"/>
          <w:numId w:val="26"/>
        </w:numPr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oświadcza, że zapoznał się ze stanem przedmiotu dzierżawy, opisanego w ust. </w:t>
      </w:r>
      <w:r w:rsidR="00AD1CAC">
        <w:rPr>
          <w:sz w:val="22"/>
          <w:szCs w:val="22"/>
        </w:rPr>
        <w:t>2</w:t>
      </w:r>
      <w:r w:rsidRPr="00AD1CAC">
        <w:rPr>
          <w:sz w:val="22"/>
          <w:szCs w:val="22"/>
        </w:rPr>
        <w:t>, oraz ograniczeniami w jego używaniu i nie będzie występował z roszeniami przeciwko Wydzierżawiającemu z tytułu rękojmi za jego wady.</w:t>
      </w:r>
    </w:p>
    <w:p w14:paraId="33281F24" w14:textId="77777777" w:rsidR="008E43EA" w:rsidRPr="00AD1CAC" w:rsidRDefault="00127674">
      <w:pPr>
        <w:pStyle w:val="Tekstpodstawowy"/>
        <w:spacing w:before="80"/>
        <w:ind w:left="4781"/>
        <w:rPr>
          <w:sz w:val="22"/>
          <w:szCs w:val="22"/>
        </w:rPr>
      </w:pPr>
      <w:r w:rsidRPr="00AD1CAC">
        <w:rPr>
          <w:sz w:val="22"/>
          <w:szCs w:val="22"/>
        </w:rPr>
        <w:t>§2 .</w:t>
      </w:r>
    </w:p>
    <w:p w14:paraId="253F7508" w14:textId="77777777" w:rsidR="008E43EA" w:rsidRPr="00AD1CAC" w:rsidRDefault="008E43EA">
      <w:pPr>
        <w:pStyle w:val="Tekstpodstawowy"/>
        <w:rPr>
          <w:sz w:val="22"/>
          <w:szCs w:val="22"/>
        </w:rPr>
      </w:pPr>
    </w:p>
    <w:p w14:paraId="0E797C4A" w14:textId="176230D9" w:rsidR="008E43EA" w:rsidRPr="00AD1CAC" w:rsidRDefault="00127674" w:rsidP="00C81E70">
      <w:pPr>
        <w:pStyle w:val="Tekstpodstawowy"/>
        <w:numPr>
          <w:ilvl w:val="0"/>
          <w:numId w:val="15"/>
        </w:numPr>
        <w:spacing w:before="164" w:line="199" w:lineRule="auto"/>
        <w:ind w:left="284" w:right="1020" w:hanging="284"/>
        <w:rPr>
          <w:sz w:val="22"/>
          <w:szCs w:val="22"/>
        </w:rPr>
      </w:pPr>
      <w:r w:rsidRPr="00AD1CAC">
        <w:rPr>
          <w:sz w:val="22"/>
          <w:szCs w:val="22"/>
        </w:rPr>
        <w:t>Przedmiot dzierżawy nie może być bez zgody Wydzierżawiającego oddany osobie trzeciej do poddzierżawy, ani do bezpłatnego używania.</w:t>
      </w:r>
    </w:p>
    <w:p w14:paraId="69872E15" w14:textId="7F5BF072" w:rsidR="001D22AA" w:rsidRPr="00AD1CAC" w:rsidRDefault="001D22AA" w:rsidP="00AD1CAC">
      <w:pPr>
        <w:pStyle w:val="Tekstpodstawowy"/>
        <w:numPr>
          <w:ilvl w:val="0"/>
          <w:numId w:val="15"/>
        </w:numPr>
        <w:spacing w:before="164" w:line="199" w:lineRule="auto"/>
        <w:ind w:left="284" w:right="98" w:hanging="284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zobowiązany jest do znajomości aktualnego zasięgu obszarów objętych obostrzeniami mającymi na celu ograniczenie rozprzestrzeniania się wirusa wywołującego afrykański pomór świń (ASF). Informacje w przedmiotowej sprawie uzyskać można na stronie internetowej Głównego Inspektora Weterynarii (www.wetgiw.gov.pl). Zasady postępowania oraz </w:t>
      </w:r>
      <w:proofErr w:type="spellStart"/>
      <w:r w:rsidRPr="00AD1CAC">
        <w:rPr>
          <w:sz w:val="22"/>
          <w:szCs w:val="22"/>
        </w:rPr>
        <w:t>bioasekuracji</w:t>
      </w:r>
      <w:proofErr w:type="spellEnd"/>
      <w:r w:rsidRPr="00AD1CAC">
        <w:rPr>
          <w:sz w:val="22"/>
          <w:szCs w:val="22"/>
        </w:rPr>
        <w:t xml:space="preserve"> na obszarach objętych ASF zawarte zostały w ulotce GIW, stanowiącej załącznik nr 2 do niniejszej umowy.</w:t>
      </w:r>
    </w:p>
    <w:p w14:paraId="65A1E831" w14:textId="77777777" w:rsidR="008E43EA" w:rsidRPr="00AD1CAC" w:rsidRDefault="00127674">
      <w:pPr>
        <w:pStyle w:val="Tekstpodstawowy"/>
        <w:spacing w:before="82"/>
        <w:ind w:left="4800"/>
        <w:rPr>
          <w:sz w:val="22"/>
          <w:szCs w:val="22"/>
        </w:rPr>
      </w:pPr>
      <w:r w:rsidRPr="00AD1CAC">
        <w:rPr>
          <w:sz w:val="22"/>
          <w:szCs w:val="22"/>
        </w:rPr>
        <w:t>§ 3 .</w:t>
      </w:r>
    </w:p>
    <w:p w14:paraId="0F557A51" w14:textId="77777777" w:rsidR="008E43EA" w:rsidRPr="00AD1CAC" w:rsidRDefault="008E43EA">
      <w:pPr>
        <w:pStyle w:val="Tekstpodstawowy"/>
        <w:rPr>
          <w:sz w:val="22"/>
          <w:szCs w:val="22"/>
        </w:rPr>
      </w:pPr>
    </w:p>
    <w:p w14:paraId="29AFB238" w14:textId="62C23FE1" w:rsidR="004715E5" w:rsidRPr="00AD1CAC" w:rsidRDefault="00127674" w:rsidP="00AD1CAC">
      <w:pPr>
        <w:pStyle w:val="Tekstpodstawowy"/>
        <w:spacing w:before="162" w:line="208" w:lineRule="auto"/>
        <w:ind w:left="284" w:right="98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użytkować będzie dzierżawiony grunt z należytą starannością i zgodnie z przyjętymi zasadami jej zagospodarowania. Użytkowanie dzierżawionej nieruchomości nie może naruszać substancji rzeczy bez uprzedniej pisemnej zgody Wydzierżawiającego, co dotyczy w szczególności wznoszenia obiektów </w:t>
      </w:r>
      <w:r w:rsidR="00AD1CAC">
        <w:rPr>
          <w:sz w:val="22"/>
          <w:szCs w:val="22"/>
        </w:rPr>
        <w:br/>
      </w:r>
      <w:r w:rsidRPr="00AD1CAC">
        <w:rPr>
          <w:sz w:val="22"/>
          <w:szCs w:val="22"/>
        </w:rPr>
        <w:t xml:space="preserve">i urządzeń trwale i nietrwale związanych z gruntem, a w momencie wygaśnięcia umowy dzierżawy lub jej rozwiązania przez jedną ze stron, dzierżawca zobowiązany jest uporządkować dzierżawiony teren do stanu pierwotnego, na własny koszt. Dzierżawca użytkować będzie dzierżawiony grunt w oparciu o zasady nowej Polityki pestycydowej FSC. Wykaz Wysoce Niebezpiecznych Pestycydów (WNP) zabronionych przez FSC można pobrać ze strony internetowej </w:t>
      </w:r>
      <w:hyperlink r:id="rId8">
        <w:r w:rsidRPr="00AD1CAC">
          <w:rPr>
            <w:color w:val="000080"/>
            <w:sz w:val="22"/>
            <w:szCs w:val="22"/>
            <w:u w:val="single" w:color="000080"/>
          </w:rPr>
          <w:t>https://pl.fsc.org/pl/dokumenty</w:t>
        </w:r>
      </w:hyperlink>
      <w:r w:rsidRPr="00AD1CAC">
        <w:rPr>
          <w:sz w:val="22"/>
          <w:szCs w:val="22"/>
        </w:rPr>
        <w:t>.</w:t>
      </w:r>
    </w:p>
    <w:p w14:paraId="5094DBA8" w14:textId="3573772C" w:rsidR="008E43EA" w:rsidRPr="00AD1CAC" w:rsidRDefault="00127674">
      <w:pPr>
        <w:pStyle w:val="Tekstpodstawowy"/>
        <w:spacing w:before="124"/>
        <w:ind w:left="4869"/>
        <w:jc w:val="both"/>
        <w:rPr>
          <w:sz w:val="22"/>
          <w:szCs w:val="22"/>
        </w:rPr>
      </w:pPr>
      <w:r w:rsidRPr="00AD1CAC">
        <w:rPr>
          <w:sz w:val="22"/>
          <w:szCs w:val="22"/>
        </w:rPr>
        <w:lastRenderedPageBreak/>
        <w:t>§ 4.</w:t>
      </w:r>
    </w:p>
    <w:p w14:paraId="79BB8DA0" w14:textId="77777777" w:rsidR="008E43EA" w:rsidRPr="00A97131" w:rsidRDefault="008E43EA" w:rsidP="00A97131"/>
    <w:p w14:paraId="5C61B90E" w14:textId="2DEDF428" w:rsidR="00A97131" w:rsidRPr="00A97131" w:rsidRDefault="00A97131" w:rsidP="00A97131">
      <w:pPr>
        <w:pStyle w:val="Akapitzlist"/>
        <w:numPr>
          <w:ilvl w:val="0"/>
          <w:numId w:val="29"/>
        </w:numPr>
      </w:pPr>
      <w:r w:rsidRPr="00A97131">
        <w:t xml:space="preserve">Wysokość rocznego czynszu dzierżawnego za dzierżawę gruntu ustala się jako równowartość pieniężną </w:t>
      </w:r>
      <w:r w:rsidRPr="00A97131">
        <w:t>…</w:t>
      </w:r>
      <w:r w:rsidRPr="00A97131">
        <w:t xml:space="preserve"> </w:t>
      </w:r>
      <w:proofErr w:type="spellStart"/>
      <w:r w:rsidRPr="00A97131">
        <w:t>dt</w:t>
      </w:r>
      <w:proofErr w:type="spellEnd"/>
      <w:r w:rsidRPr="00A97131">
        <w:t xml:space="preserve"> </w:t>
      </w:r>
      <w:r w:rsidRPr="00A97131">
        <w:t>….</w:t>
      </w:r>
      <w:r w:rsidRPr="00A97131">
        <w:t xml:space="preserve"> pszenicy za 1 ha dzierżawionego gruntu, wyliczoną przy przyjęciu średniej krajowej ceny skupu  pszenicy wskazanej w obwieszczeniu Prezesa Głównego Urzędu Statystycznego ogłoszonego w Dzienniku Urzędowym Rzeczpospolitej Polskiej „Monitor Polski” za okres 11 kwartałów poprzedzających I</w:t>
      </w:r>
      <w:r w:rsidRPr="00A97131">
        <w:t xml:space="preserve"> </w:t>
      </w:r>
      <w:r w:rsidRPr="00A97131">
        <w:t>półrocze 202</w:t>
      </w:r>
      <w:r w:rsidRPr="00A97131">
        <w:t>5</w:t>
      </w:r>
      <w:r w:rsidRPr="00A97131">
        <w:t xml:space="preserve"> r.</w:t>
      </w:r>
    </w:p>
    <w:p w14:paraId="2C052920" w14:textId="34B2070D" w:rsidR="00A97131" w:rsidRPr="00A97131" w:rsidRDefault="00A97131" w:rsidP="00A97131">
      <w:pPr>
        <w:pStyle w:val="Akapitzlist"/>
        <w:numPr>
          <w:ilvl w:val="0"/>
          <w:numId w:val="29"/>
        </w:numPr>
      </w:pPr>
      <w:r w:rsidRPr="00A97131">
        <w:t xml:space="preserve">Do wyliczenia czynszu dzierżawnego przyjęto średnią </w:t>
      </w:r>
      <w:bookmarkStart w:id="2" w:name="_Hlk184153304"/>
      <w:r w:rsidRPr="00A97131">
        <w:t>krajową cenę skupu  pszenicy za okres 11 kwartałów poprzedzających I półrocze 202</w:t>
      </w:r>
      <w:r w:rsidRPr="00A97131">
        <w:t>5</w:t>
      </w:r>
      <w:r w:rsidRPr="00A97131">
        <w:t xml:space="preserve">4 r. wynoszącą </w:t>
      </w:r>
      <w:r w:rsidRPr="00A97131">
        <w:t>107,34</w:t>
      </w:r>
      <w:r w:rsidRPr="00A97131">
        <w:t xml:space="preserve"> zł za 1 </w:t>
      </w:r>
      <w:proofErr w:type="spellStart"/>
      <w:r w:rsidRPr="00A97131">
        <w:t>dt</w:t>
      </w:r>
      <w:proofErr w:type="spellEnd"/>
      <w:r w:rsidRPr="00A97131">
        <w:t>.</w:t>
      </w:r>
    </w:p>
    <w:bookmarkEnd w:id="2"/>
    <w:p w14:paraId="5E3E7F70" w14:textId="77777777" w:rsidR="00A97131" w:rsidRDefault="00A97131" w:rsidP="00A97131">
      <w:pPr>
        <w:pStyle w:val="Akapitzlist"/>
        <w:numPr>
          <w:ilvl w:val="0"/>
          <w:numId w:val="29"/>
        </w:numPr>
      </w:pPr>
      <w:r w:rsidRPr="00A97131">
        <w:t>Kwota wyliczonego rocznego czynszu dzierżawnego wynosi:</w:t>
      </w:r>
      <w:r>
        <w:t xml:space="preserve"> </w:t>
      </w:r>
      <w:r w:rsidRPr="00A97131">
        <w:t>………………..</w:t>
      </w:r>
      <w:r w:rsidRPr="00A97131">
        <w:t xml:space="preserve">Łącznie: </w:t>
      </w:r>
      <w:r w:rsidRPr="00A97131">
        <w:t>………….</w:t>
      </w:r>
      <w:r w:rsidRPr="00A97131">
        <w:t xml:space="preserve"> (słownie: </w:t>
      </w:r>
      <w:r w:rsidRPr="00A97131">
        <w:t>………………</w:t>
      </w:r>
      <w:r w:rsidRPr="00A97131">
        <w:t>).</w:t>
      </w:r>
    </w:p>
    <w:p w14:paraId="3EFF7160" w14:textId="77777777" w:rsidR="00A97131" w:rsidRDefault="00A97131" w:rsidP="00A97131">
      <w:pPr>
        <w:pStyle w:val="Akapitzlist"/>
        <w:numPr>
          <w:ilvl w:val="0"/>
          <w:numId w:val="29"/>
        </w:numPr>
      </w:pPr>
      <w:r w:rsidRPr="00A97131">
        <w:t xml:space="preserve">Czynsz płatny będzie począwszy od </w:t>
      </w:r>
      <w:r w:rsidRPr="00A97131">
        <w:t>…………………..</w:t>
      </w:r>
    </w:p>
    <w:p w14:paraId="3C8F91BE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Wartość rocznego czynszu dzierżawnego ustalonego w ust. 3 będzie co roku</w:t>
      </w:r>
      <w:r w:rsidR="00C81E70" w:rsidRPr="00A97131">
        <w:t xml:space="preserve"> </w:t>
      </w:r>
      <w:r w:rsidRPr="00A97131">
        <w:t>waloryzowana i będzie wzrastać o średnioroczny wskaźnik cen towarów i usług konsumpcyjnych ogółem, ogłoszony w komunikacie Prezesa Głównego Urzędu Statystycznego w „Monitorze Polskim” za poprzedni rok, począwszy od 202</w:t>
      </w:r>
      <w:r w:rsidR="00A97131" w:rsidRPr="00A97131">
        <w:t>6</w:t>
      </w:r>
      <w:r w:rsidRPr="00A97131">
        <w:t xml:space="preserve"> roku. Każda kolejna waloryzacja będzie liczona od stawki czynszu z poprzedniego roku.</w:t>
      </w:r>
    </w:p>
    <w:p w14:paraId="456B2014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W przypadku wystąpienia ujemnego wskaźnika cen towarów i usług konsumpcyjnych, w wyniku którego miałoby dojść do obniżenia czynszu w stosunku do roku poprzedniego, czynsz pozostaje bez zmian.</w:t>
      </w:r>
    </w:p>
    <w:p w14:paraId="33BF84C9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Czynsz płatny będzie w okresach rocznych.</w:t>
      </w:r>
    </w:p>
    <w:p w14:paraId="13CE85D1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Wydzierżawiający będzie wystawiał faktury za dany rok kalendarzowy tj. okres czasu liczony od 1 stycznia do 31 grudnia każdego roku, w terminie do 28 lutego.</w:t>
      </w:r>
    </w:p>
    <w:p w14:paraId="512EC996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 xml:space="preserve">Jeżeli zostanie uchylony przepis o zwolnieniu z podatku VAT, do czynszu netto ustalonego w ust. 3 doliczony zostanie obowiązujący podatek VAT. </w:t>
      </w:r>
    </w:p>
    <w:p w14:paraId="799E4F30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Czynsz Dzierżawca uiszczać będzie na podstawie faktury w terminie do 14 dni od daty jej wystawienia, przelewem na rachunek bankowy Wydzierżawiającego nr PKO BP SA O/Gubin 81 1020 5402 0000 0202 0115 2610 lub gotówką w kasie Wydzierżawiającego.</w:t>
      </w:r>
    </w:p>
    <w:p w14:paraId="07BFE8C8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W przypadku zalegania z płatnością Wydzierżawiający ma prawo naliczyć i żądać od Dzierżawcy odsetek ustawowych, a Dzierżawca jest zobowiązany odsetki zapłacić.</w:t>
      </w:r>
    </w:p>
    <w:p w14:paraId="1D7AFC9A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Dzierżawca upoważnia Wydzierżawiającego do wystawienia faktury bez jego podpisu.</w:t>
      </w:r>
    </w:p>
    <w:p w14:paraId="3E4E6522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 xml:space="preserve">W przypadku rozwiązania umowy w ciągu roku kalendarzowego, czynsz za dzierżawę gruntu ustala się proporcjonalnie do długości okresu dzierżawy w danym roku zaokrąglając do pełnych miesięcy. </w:t>
      </w:r>
    </w:p>
    <w:p w14:paraId="4016C157" w14:textId="77777777" w:rsidR="00A97131" w:rsidRDefault="001D22AA" w:rsidP="00A97131">
      <w:pPr>
        <w:pStyle w:val="Akapitzlist"/>
        <w:numPr>
          <w:ilvl w:val="0"/>
          <w:numId w:val="29"/>
        </w:numPr>
      </w:pPr>
      <w:r w:rsidRPr="00A97131">
        <w:t>Strony ustalają, że adresami stron dla doręczenia są adresy wskazane w umowie, a wysłanie pisma poleconego ma pomiędzy stronami skutek doręczenia. Podany adres ma także skutek w</w:t>
      </w:r>
      <w:r w:rsidR="00A97131">
        <w:t xml:space="preserve"> </w:t>
      </w:r>
      <w:r w:rsidRPr="00A97131">
        <w:t xml:space="preserve">postępowaniu spornym. </w:t>
      </w:r>
    </w:p>
    <w:p w14:paraId="7CD04E47" w14:textId="3A1483F3" w:rsidR="001D22AA" w:rsidRPr="00A97131" w:rsidRDefault="001D22AA" w:rsidP="00A97131">
      <w:pPr>
        <w:pStyle w:val="Akapitzlist"/>
        <w:numPr>
          <w:ilvl w:val="0"/>
          <w:numId w:val="29"/>
        </w:numPr>
      </w:pPr>
      <w:r w:rsidRPr="00A97131">
        <w:t>Strony mogą wskazać na piśmie inne adresy dla doręczenia.</w:t>
      </w:r>
    </w:p>
    <w:p w14:paraId="01056D77" w14:textId="77777777" w:rsidR="001D22AA" w:rsidRPr="00AD1CAC" w:rsidRDefault="001D22AA" w:rsidP="001D22AA">
      <w:pPr>
        <w:tabs>
          <w:tab w:val="left" w:pos="393"/>
        </w:tabs>
        <w:spacing w:before="8"/>
        <w:ind w:right="1207"/>
      </w:pPr>
    </w:p>
    <w:p w14:paraId="1FC067B4" w14:textId="77777777" w:rsidR="001D22AA" w:rsidRPr="00AD1CAC" w:rsidRDefault="001D22AA" w:rsidP="001D22AA">
      <w:pPr>
        <w:tabs>
          <w:tab w:val="left" w:pos="393"/>
        </w:tabs>
        <w:spacing w:before="8"/>
        <w:ind w:right="1207"/>
      </w:pPr>
    </w:p>
    <w:p w14:paraId="29A2A58F" w14:textId="444A5D90" w:rsidR="001D22AA" w:rsidRPr="00AD1CAC" w:rsidRDefault="001D22AA" w:rsidP="001D22AA">
      <w:pPr>
        <w:pStyle w:val="Style8"/>
        <w:widowControl/>
        <w:tabs>
          <w:tab w:val="left" w:pos="252"/>
        </w:tabs>
        <w:spacing w:before="120" w:after="120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§ </w:t>
      </w:r>
      <w:r w:rsidRPr="00AD1CAC">
        <w:rPr>
          <w:rStyle w:val="FontStyle12"/>
          <w:rFonts w:ascii="Arial" w:hAnsi="Arial" w:cs="Arial"/>
          <w:sz w:val="22"/>
          <w:szCs w:val="22"/>
        </w:rPr>
        <w:t>5</w:t>
      </w:r>
    </w:p>
    <w:p w14:paraId="5FB62C33" w14:textId="77777777" w:rsidR="001D22AA" w:rsidRPr="00AD1CAC" w:rsidRDefault="001D22AA" w:rsidP="001D22AA">
      <w:r w:rsidRPr="00AD1CAC">
        <w:t xml:space="preserve"> 1. Umowę zawiera się na </w:t>
      </w:r>
      <w:r w:rsidRPr="00AD1CAC">
        <w:rPr>
          <w:b/>
          <w:bCs/>
        </w:rPr>
        <w:t>czas nieokreślony.</w:t>
      </w:r>
    </w:p>
    <w:p w14:paraId="6ACA84C7" w14:textId="77777777" w:rsidR="001D22AA" w:rsidRPr="00AD1CAC" w:rsidRDefault="001D22AA" w:rsidP="001D22AA">
      <w:pPr>
        <w:suppressAutoHyphens/>
        <w:ind w:left="284" w:right="-648" w:hanging="284"/>
      </w:pPr>
      <w:r w:rsidRPr="00AD1CAC">
        <w:t xml:space="preserve"> 2. Każda ze Stron umowy może ją rozwiązać na koniec miesiąca kalendarzowego za uprzednim </w:t>
      </w:r>
      <w:r w:rsidRPr="00AD1CAC">
        <w:br/>
        <w:t>3-miesięcznym okresem wypowiedzenia.</w:t>
      </w:r>
    </w:p>
    <w:p w14:paraId="7654C7D7" w14:textId="77777777" w:rsidR="001D22AA" w:rsidRPr="00AD1CAC" w:rsidRDefault="001D22AA" w:rsidP="001D22AA">
      <w:pPr>
        <w:pStyle w:val="Tekstpodstawowy"/>
        <w:ind w:left="360" w:hanging="360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 3.   Umowa może ulec rozwiązaniu w każdym czasie za porozumieniem Stron.</w:t>
      </w:r>
    </w:p>
    <w:p w14:paraId="2D83858F" w14:textId="77777777" w:rsidR="001D22AA" w:rsidRPr="00AD1CAC" w:rsidRDefault="001D22AA" w:rsidP="001D22AA">
      <w:pPr>
        <w:pStyle w:val="Tekstpodstawowy"/>
        <w:widowControl/>
        <w:numPr>
          <w:ilvl w:val="0"/>
          <w:numId w:val="16"/>
        </w:numPr>
        <w:autoSpaceDE/>
        <w:autoSpaceDN/>
        <w:jc w:val="both"/>
        <w:rPr>
          <w:sz w:val="22"/>
          <w:szCs w:val="22"/>
        </w:rPr>
      </w:pPr>
      <w:r w:rsidRPr="00AD1CAC">
        <w:rPr>
          <w:sz w:val="22"/>
          <w:szCs w:val="22"/>
        </w:rPr>
        <w:t>Wydzierżawiający ma prawo do rozwiązania niniejszej umowy ze skutkiem natychmiastowym, jeżeli:</w:t>
      </w:r>
    </w:p>
    <w:p w14:paraId="29A77B91" w14:textId="77777777" w:rsidR="001D22AA" w:rsidRPr="00AD1CAC" w:rsidRDefault="001D22AA" w:rsidP="001D22AA">
      <w:pPr>
        <w:pStyle w:val="Tekstpodstawowy"/>
        <w:widowControl/>
        <w:numPr>
          <w:ilvl w:val="0"/>
          <w:numId w:val="17"/>
        </w:numPr>
        <w:autoSpaceDE/>
        <w:autoSpaceDN/>
        <w:ind w:left="426" w:hanging="426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oddał grunt osobie trzeciej do poddzierżawy lub do bezpłatnego używania, </w:t>
      </w:r>
      <w:r w:rsidRPr="00AD1CAC">
        <w:rPr>
          <w:sz w:val="22"/>
          <w:szCs w:val="22"/>
        </w:rPr>
        <w:br/>
        <w:t>bez pisemnej zgody Wydzierżawiającego,</w:t>
      </w:r>
    </w:p>
    <w:p w14:paraId="193C417F" w14:textId="77777777" w:rsidR="001D22AA" w:rsidRPr="00AD1CAC" w:rsidRDefault="001D22AA" w:rsidP="001D22AA">
      <w:pPr>
        <w:pStyle w:val="Tekstpodstawowy"/>
        <w:widowControl/>
        <w:numPr>
          <w:ilvl w:val="0"/>
          <w:numId w:val="17"/>
        </w:numPr>
        <w:autoSpaceDE/>
        <w:autoSpaceDN/>
        <w:ind w:left="426" w:hanging="426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Dzierżawca wykorzystuje grunt na cele nierolnicze,</w:t>
      </w:r>
    </w:p>
    <w:p w14:paraId="37A9541E" w14:textId="77777777" w:rsidR="001D22AA" w:rsidRPr="00AD1CAC" w:rsidRDefault="001D22AA" w:rsidP="001D22AA">
      <w:pPr>
        <w:pStyle w:val="Tekstpodstawowy"/>
        <w:widowControl/>
        <w:numPr>
          <w:ilvl w:val="0"/>
          <w:numId w:val="17"/>
        </w:numPr>
        <w:autoSpaceDE/>
        <w:autoSpaceDN/>
        <w:ind w:left="426" w:hanging="426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Dzierżawca dokonał zmian na dzierżawionym gruncie bez pisemnej zgody Wydzierżawiającego. </w:t>
      </w:r>
    </w:p>
    <w:p w14:paraId="760CD877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357" w:hanging="357"/>
        <w:jc w:val="both"/>
      </w:pPr>
      <w:r w:rsidRPr="00AD1CAC">
        <w:t>Dzierżawca zalega z należytym czynszem za niepełny okres 3 m-</w:t>
      </w:r>
      <w:proofErr w:type="spellStart"/>
      <w:r w:rsidRPr="00AD1CAC">
        <w:t>cy</w:t>
      </w:r>
      <w:proofErr w:type="spellEnd"/>
      <w:r w:rsidRPr="00AD1CAC">
        <w:t>, zaś uprzednie pisemne wezwanie do zapłaty okazało się bezskuteczne,</w:t>
      </w:r>
    </w:p>
    <w:p w14:paraId="65D937B4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357" w:hanging="357"/>
        <w:jc w:val="both"/>
      </w:pPr>
      <w:r w:rsidRPr="00AD1CAC">
        <w:t>Dzierżawca pomimo wezwania nie wykonuje innych, niż płatność czynszu zobowiązań wynikających z niniejszej umowy,</w:t>
      </w:r>
    </w:p>
    <w:p w14:paraId="593AD293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357" w:hanging="357"/>
        <w:jc w:val="both"/>
      </w:pPr>
      <w:r w:rsidRPr="00AD1CAC">
        <w:t xml:space="preserve">Dzierżawca nie zastosuje się do poleceń i zarządzeń Służby Leśnej, po uprzednim pisemnym wezwaniu do określonych </w:t>
      </w:r>
      <w:proofErr w:type="spellStart"/>
      <w:r w:rsidRPr="00AD1CAC">
        <w:t>zachowań</w:t>
      </w:r>
      <w:proofErr w:type="spellEnd"/>
      <w:r w:rsidRPr="00AD1CAC">
        <w:t xml:space="preserve"> lub zarządzeń,</w:t>
      </w:r>
    </w:p>
    <w:p w14:paraId="40AD379B" w14:textId="44040C0F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357" w:hanging="357"/>
        <w:jc w:val="both"/>
      </w:pPr>
      <w:r w:rsidRPr="00AD1CAC">
        <w:lastRenderedPageBreak/>
        <w:t>wystąpią inne okoliczności niezależne od Wydzierżawiającego, które uczynią koniecznym rozwiązanie umowy dla realizacji prawidłowej i racjonalnej gospodarki mieniem Wydzierżawiającego, między innymi związane z wejściem w życie przepisów o reprywatyzacji,</w:t>
      </w:r>
    </w:p>
    <w:p w14:paraId="503B05DB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357" w:hanging="357"/>
        <w:jc w:val="both"/>
      </w:pPr>
      <w:r w:rsidRPr="00AD1CAC">
        <w:t xml:space="preserve">Dzierżawca naruszy przepisy o ochronie środowiska i przyrody, </w:t>
      </w:r>
    </w:p>
    <w:p w14:paraId="035C8684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284" w:hanging="284"/>
        <w:jc w:val="both"/>
      </w:pPr>
      <w:r w:rsidRPr="00AD1CAC">
        <w:t xml:space="preserve"> Rozwiązanie umowy wymaga dla swej ważności złożenia drugiej Stronie oświadczenia </w:t>
      </w:r>
      <w:r w:rsidRPr="00AD1CAC">
        <w:br/>
        <w:t xml:space="preserve">na piśmie, za pisemnym potwierdzeniem odbioru lub listem poleconym za zwrotnym poświadczeniem odbioru. </w:t>
      </w:r>
    </w:p>
    <w:p w14:paraId="0FA13545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284" w:hanging="284"/>
        <w:jc w:val="both"/>
      </w:pPr>
      <w:r w:rsidRPr="00AD1CAC">
        <w:t xml:space="preserve">Rozwiązanie umowy jest skuteczne z upływem ostatniego dnia wypowiedzenia liczonego </w:t>
      </w:r>
      <w:r w:rsidRPr="00AD1CAC">
        <w:br/>
        <w:t xml:space="preserve">od potwierdzenia odbioru bądź od daty zwrotu korespondencji przez Urząd pocztowy </w:t>
      </w:r>
      <w:r w:rsidRPr="00AD1CAC">
        <w:br/>
        <w:t>(w razie jej niepodjęcia).</w:t>
      </w:r>
    </w:p>
    <w:p w14:paraId="36855E33" w14:textId="77777777" w:rsidR="001D22AA" w:rsidRPr="00AD1CAC" w:rsidRDefault="001D22AA" w:rsidP="001D22AA">
      <w:pPr>
        <w:widowControl/>
        <w:numPr>
          <w:ilvl w:val="0"/>
          <w:numId w:val="17"/>
        </w:numPr>
        <w:suppressAutoHyphens/>
        <w:autoSpaceDE/>
        <w:autoSpaceDN/>
        <w:ind w:left="284" w:hanging="284"/>
        <w:jc w:val="both"/>
        <w:rPr>
          <w:rStyle w:val="FontStyle12"/>
          <w:rFonts w:ascii="Arial" w:hAnsi="Arial" w:cs="Arial"/>
          <w:sz w:val="22"/>
          <w:szCs w:val="22"/>
        </w:rPr>
      </w:pPr>
      <w:r w:rsidRPr="00AD1CAC">
        <w:t xml:space="preserve">Dzierżawca zobowiązany jest do pisemnego poinformowania Wydzierżawiającego, </w:t>
      </w:r>
      <w:r w:rsidRPr="00AD1CAC">
        <w:br/>
        <w:t>w okresie trwania umowy dzierżawy, o każdej zmianie adresu i ewentualnym podjęciu zobowiązań przez innego płatnika.</w:t>
      </w:r>
    </w:p>
    <w:p w14:paraId="357BA4F7" w14:textId="79091AF4" w:rsidR="001D22AA" w:rsidRPr="00AD1CAC" w:rsidRDefault="001D22AA" w:rsidP="001D22AA">
      <w:pPr>
        <w:pStyle w:val="Style5"/>
        <w:widowControl/>
        <w:spacing w:before="120" w:after="120" w:line="240" w:lineRule="auto"/>
        <w:ind w:left="252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§ </w:t>
      </w:r>
      <w:r w:rsidRPr="00AD1CAC">
        <w:rPr>
          <w:rStyle w:val="FontStyle12"/>
          <w:rFonts w:ascii="Arial" w:hAnsi="Arial" w:cs="Arial"/>
          <w:sz w:val="22"/>
          <w:szCs w:val="22"/>
        </w:rPr>
        <w:t>6</w:t>
      </w:r>
    </w:p>
    <w:p w14:paraId="63747AC9" w14:textId="77777777" w:rsidR="001D22AA" w:rsidRPr="00AD1CAC" w:rsidRDefault="001D22AA" w:rsidP="001D22AA">
      <w:pPr>
        <w:pStyle w:val="Style8"/>
        <w:widowControl/>
        <w:numPr>
          <w:ilvl w:val="0"/>
          <w:numId w:val="18"/>
        </w:numPr>
        <w:tabs>
          <w:tab w:val="left" w:pos="288"/>
        </w:tabs>
        <w:spacing w:line="240" w:lineRule="exact"/>
        <w:ind w:left="284" w:hanging="284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>Dzierżawca nie może dokonać jakichkolwiek zmian w przedmiocie umowy bez uprzedniej     pisemnej zgody Wydzierżawiającego.</w:t>
      </w:r>
    </w:p>
    <w:p w14:paraId="06974FCF" w14:textId="77777777" w:rsidR="001D22AA" w:rsidRPr="00AD1CAC" w:rsidRDefault="001D22AA" w:rsidP="001D22AA">
      <w:pPr>
        <w:pStyle w:val="Style8"/>
        <w:widowControl/>
        <w:numPr>
          <w:ilvl w:val="0"/>
          <w:numId w:val="18"/>
        </w:numPr>
        <w:tabs>
          <w:tab w:val="left" w:pos="288"/>
        </w:tabs>
        <w:spacing w:line="240" w:lineRule="exact"/>
        <w:ind w:left="284" w:hanging="284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Dzierżawca zrzeka się wobec Wydzierżawiającego możliwości dochodzenia jakichkolwiek  roszczeń związanych z przedmiotem umowy w tym do zwrotu nakładów dokonanych </w:t>
      </w:r>
      <w:r w:rsidRPr="00AD1CAC">
        <w:rPr>
          <w:rFonts w:ascii="Arial" w:hAnsi="Arial" w:cs="Arial"/>
          <w:color w:val="000000"/>
          <w:sz w:val="22"/>
          <w:szCs w:val="22"/>
        </w:rPr>
        <w:br/>
      </w:r>
      <w:r w:rsidRPr="00AD1CAC">
        <w:rPr>
          <w:rStyle w:val="FontStyle12"/>
          <w:rFonts w:ascii="Arial" w:hAnsi="Arial" w:cs="Arial"/>
          <w:sz w:val="22"/>
          <w:szCs w:val="22"/>
        </w:rPr>
        <w:t>na gruncie, także na przyszłość.</w:t>
      </w:r>
    </w:p>
    <w:p w14:paraId="75DD630E" w14:textId="77777777" w:rsidR="001D22AA" w:rsidRPr="00AD1CAC" w:rsidRDefault="001D22AA" w:rsidP="001D22AA">
      <w:pPr>
        <w:pStyle w:val="Style5"/>
        <w:widowControl/>
        <w:numPr>
          <w:ilvl w:val="0"/>
          <w:numId w:val="18"/>
        </w:numPr>
        <w:spacing w:line="240" w:lineRule="exact"/>
        <w:ind w:left="284" w:hanging="284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>Wszystkie ewentualne podatki i opłaty wynikające z dzierżawy i użytkowania gruntu  obciążają  Dzierżawcę.</w:t>
      </w:r>
    </w:p>
    <w:p w14:paraId="492E0C64" w14:textId="77777777" w:rsidR="001D22AA" w:rsidRPr="00AD1CAC" w:rsidRDefault="001D22AA" w:rsidP="001D22AA">
      <w:pPr>
        <w:pStyle w:val="Style5"/>
        <w:widowControl/>
        <w:numPr>
          <w:ilvl w:val="0"/>
          <w:numId w:val="18"/>
        </w:numPr>
        <w:spacing w:line="240" w:lineRule="exact"/>
        <w:ind w:left="284" w:hanging="284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Wydzierżawiający zastrzega sobie możliwość wejścia na dzierżawiony grunt w celu kontroli lub monitorowania udostępnionej nieruchomości. </w:t>
      </w:r>
    </w:p>
    <w:p w14:paraId="069E3F5C" w14:textId="77777777" w:rsidR="001D22AA" w:rsidRPr="00AD1CAC" w:rsidRDefault="001D22AA" w:rsidP="001D22AA">
      <w:pPr>
        <w:pStyle w:val="Style5"/>
        <w:widowControl/>
        <w:numPr>
          <w:ilvl w:val="0"/>
          <w:numId w:val="18"/>
        </w:numPr>
        <w:spacing w:line="240" w:lineRule="exact"/>
        <w:ind w:left="284" w:hanging="284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Wydzierżawiający zastrzega sobie możliwość prowadzenia gospodarki leśnej </w:t>
      </w:r>
      <w:r w:rsidRPr="00AD1CAC">
        <w:rPr>
          <w:rFonts w:ascii="Arial" w:hAnsi="Arial" w:cs="Arial"/>
          <w:color w:val="000000"/>
          <w:sz w:val="22"/>
          <w:szCs w:val="22"/>
        </w:rPr>
        <w:br/>
      </w:r>
      <w:r w:rsidRPr="00AD1CAC">
        <w:rPr>
          <w:rStyle w:val="FontStyle12"/>
          <w:rFonts w:ascii="Arial" w:hAnsi="Arial" w:cs="Arial"/>
          <w:sz w:val="22"/>
          <w:szCs w:val="22"/>
        </w:rPr>
        <w:t>na  udostępnionej nieruchomości, o ile nie będzie ona naruszać uprawnień Dzierżawcy związanych z użytkowaniem przedmiotu umowy.</w:t>
      </w:r>
    </w:p>
    <w:p w14:paraId="7FF15687" w14:textId="77777777" w:rsidR="001D22AA" w:rsidRPr="00AD1CAC" w:rsidRDefault="001D22AA" w:rsidP="001D22AA">
      <w:pPr>
        <w:pStyle w:val="Style5"/>
        <w:widowControl/>
        <w:spacing w:line="240" w:lineRule="exact"/>
        <w:jc w:val="left"/>
        <w:rPr>
          <w:rStyle w:val="FontStyle12"/>
          <w:rFonts w:ascii="Arial" w:hAnsi="Arial" w:cs="Arial"/>
          <w:sz w:val="22"/>
          <w:szCs w:val="22"/>
        </w:rPr>
      </w:pPr>
    </w:p>
    <w:p w14:paraId="68917C64" w14:textId="7A3714A2" w:rsidR="001D22AA" w:rsidRPr="00AD1CAC" w:rsidRDefault="001D22AA" w:rsidP="001D22AA">
      <w:pPr>
        <w:pStyle w:val="Style5"/>
        <w:widowControl/>
        <w:spacing w:before="120" w:after="120" w:line="230" w:lineRule="exact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§ </w:t>
      </w:r>
      <w:r w:rsidRPr="00AD1CAC">
        <w:rPr>
          <w:rStyle w:val="FontStyle12"/>
          <w:rFonts w:ascii="Arial" w:hAnsi="Arial" w:cs="Arial"/>
          <w:sz w:val="22"/>
          <w:szCs w:val="22"/>
        </w:rPr>
        <w:t>7</w:t>
      </w:r>
    </w:p>
    <w:p w14:paraId="305DF234" w14:textId="77777777" w:rsidR="001D22AA" w:rsidRPr="00AD1CAC" w:rsidRDefault="001D22AA" w:rsidP="001D22AA">
      <w:r w:rsidRPr="00AD1CAC">
        <w:t>Dzierżawca zobowiązany jest:</w:t>
      </w:r>
    </w:p>
    <w:p w14:paraId="1F21819F" w14:textId="77777777" w:rsidR="001D22AA" w:rsidRPr="00AD1CAC" w:rsidRDefault="001D22AA" w:rsidP="001D22AA">
      <w:pPr>
        <w:widowControl/>
        <w:numPr>
          <w:ilvl w:val="0"/>
          <w:numId w:val="19"/>
        </w:numPr>
        <w:suppressAutoHyphens/>
        <w:autoSpaceDE/>
        <w:autoSpaceDN/>
        <w:ind w:left="357" w:hanging="357"/>
      </w:pPr>
      <w:r w:rsidRPr="00AD1CAC">
        <w:t>utrzymywać ład i porządek na dzierżawionym terenie oraz bezpośrednim sąsiedztwie,</w:t>
      </w:r>
    </w:p>
    <w:p w14:paraId="6376643C" w14:textId="77777777" w:rsidR="001D22AA" w:rsidRPr="00AD1CAC" w:rsidRDefault="001D22AA" w:rsidP="001D22AA">
      <w:pPr>
        <w:widowControl/>
        <w:numPr>
          <w:ilvl w:val="0"/>
          <w:numId w:val="19"/>
        </w:numPr>
        <w:suppressAutoHyphens/>
        <w:autoSpaceDE/>
        <w:autoSpaceDN/>
        <w:ind w:left="357" w:hanging="357"/>
      </w:pPr>
      <w:r w:rsidRPr="00AD1CAC">
        <w:t>stosować się do poleceń i zarządzeń porządkowych Służby Leśnej w granicach obowiązujących przepisów,</w:t>
      </w:r>
    </w:p>
    <w:p w14:paraId="4FF049D5" w14:textId="77777777" w:rsidR="001D22AA" w:rsidRPr="00AD1CAC" w:rsidRDefault="001D22AA" w:rsidP="001D22AA">
      <w:pPr>
        <w:widowControl/>
        <w:numPr>
          <w:ilvl w:val="0"/>
          <w:numId w:val="19"/>
        </w:numPr>
        <w:suppressAutoHyphens/>
        <w:autoSpaceDE/>
        <w:autoSpaceDN/>
        <w:ind w:left="357" w:hanging="357"/>
      </w:pPr>
      <w:r w:rsidRPr="00AD1CAC">
        <w:t>zapewnić bezpieczeństwo osób przebywających na przedmiotowym terenie,</w:t>
      </w:r>
    </w:p>
    <w:p w14:paraId="504D49C5" w14:textId="77777777" w:rsidR="001D22AA" w:rsidRPr="00AD1CAC" w:rsidRDefault="001D22AA" w:rsidP="001D22AA">
      <w:pPr>
        <w:widowControl/>
        <w:numPr>
          <w:ilvl w:val="0"/>
          <w:numId w:val="19"/>
        </w:numPr>
        <w:suppressAutoHyphens/>
        <w:autoSpaceDE/>
        <w:autoSpaceDN/>
        <w:spacing w:before="120" w:after="120" w:line="230" w:lineRule="exact"/>
        <w:ind w:left="357" w:hanging="357"/>
        <w:rPr>
          <w:color w:val="000000"/>
        </w:rPr>
      </w:pPr>
      <w:r w:rsidRPr="00AD1CAC">
        <w:t xml:space="preserve">po rozwiązaniu umowy, Dzierżawca zobowiązany jest teren dzierżawy uporządkować i protokolarnie zwrócić Wydzierżawiającemu. </w:t>
      </w:r>
    </w:p>
    <w:p w14:paraId="4013D8CB" w14:textId="77777777" w:rsidR="001D22AA" w:rsidRPr="00AD1CAC" w:rsidRDefault="001D22AA" w:rsidP="001D22AA">
      <w:pPr>
        <w:suppressAutoHyphens/>
        <w:spacing w:before="120" w:after="120" w:line="230" w:lineRule="exact"/>
        <w:ind w:left="357"/>
        <w:rPr>
          <w:rStyle w:val="FontStyle12"/>
          <w:rFonts w:ascii="Arial" w:hAnsi="Arial" w:cs="Arial"/>
          <w:sz w:val="22"/>
          <w:szCs w:val="22"/>
        </w:rPr>
      </w:pPr>
    </w:p>
    <w:p w14:paraId="5470AF7F" w14:textId="07BC9127" w:rsidR="001D22AA" w:rsidRPr="00AD1CAC" w:rsidRDefault="001D22AA" w:rsidP="001D22AA">
      <w:pPr>
        <w:pStyle w:val="Style5"/>
        <w:widowControl/>
        <w:spacing w:before="120" w:after="120" w:line="240" w:lineRule="auto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§ </w:t>
      </w:r>
      <w:r w:rsidRPr="00AD1CAC">
        <w:rPr>
          <w:rStyle w:val="FontStyle12"/>
          <w:rFonts w:ascii="Arial" w:hAnsi="Arial" w:cs="Arial"/>
          <w:sz w:val="22"/>
          <w:szCs w:val="22"/>
        </w:rPr>
        <w:t>8</w:t>
      </w:r>
    </w:p>
    <w:p w14:paraId="02098D7B" w14:textId="77777777" w:rsidR="001D22AA" w:rsidRPr="00AD1CAC" w:rsidRDefault="001D22AA" w:rsidP="001D22AA">
      <w:pPr>
        <w:pStyle w:val="Style5"/>
        <w:widowControl/>
        <w:spacing w:before="120" w:after="120" w:line="240" w:lineRule="auto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>Wydzierżawiający nie ponosi wobec Dzierżawcy odpowiedzialności za ewentualne szkody wyrządzone na dzierżawionym gruncie przez zwierzynę leśną. Dzierżawca zrzeka się wszelkich roszczeń z tego tytułu wobec Wydzierżawiającego, także na przyszłość.</w:t>
      </w:r>
    </w:p>
    <w:p w14:paraId="43856234" w14:textId="77777777" w:rsidR="001D22AA" w:rsidRPr="00AD1CAC" w:rsidRDefault="001D22AA" w:rsidP="001D22AA">
      <w:pPr>
        <w:pStyle w:val="Style5"/>
        <w:widowControl/>
        <w:spacing w:before="120" w:after="120" w:line="240" w:lineRule="auto"/>
        <w:rPr>
          <w:rStyle w:val="FontStyle12"/>
          <w:rFonts w:ascii="Arial" w:hAnsi="Arial" w:cs="Arial"/>
          <w:sz w:val="22"/>
          <w:szCs w:val="22"/>
        </w:rPr>
      </w:pPr>
    </w:p>
    <w:p w14:paraId="6F153969" w14:textId="56140728" w:rsidR="001D22AA" w:rsidRPr="00AD1CAC" w:rsidRDefault="001D22AA" w:rsidP="001D22AA">
      <w:pPr>
        <w:pStyle w:val="Style5"/>
        <w:widowControl/>
        <w:spacing w:before="120" w:after="120" w:line="240" w:lineRule="auto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 xml:space="preserve">§ </w:t>
      </w:r>
      <w:r w:rsidRPr="00AD1CAC">
        <w:rPr>
          <w:rStyle w:val="FontStyle12"/>
          <w:rFonts w:ascii="Arial" w:hAnsi="Arial" w:cs="Arial"/>
          <w:sz w:val="22"/>
          <w:szCs w:val="22"/>
        </w:rPr>
        <w:t>9</w:t>
      </w:r>
    </w:p>
    <w:p w14:paraId="1C485DCB" w14:textId="77777777" w:rsidR="001D22AA" w:rsidRPr="00AD1CAC" w:rsidRDefault="001D22AA" w:rsidP="001D22AA">
      <w:pPr>
        <w:pStyle w:val="Akapitzlist"/>
        <w:widowControl/>
        <w:numPr>
          <w:ilvl w:val="3"/>
          <w:numId w:val="20"/>
        </w:numPr>
        <w:autoSpaceDE/>
        <w:autoSpaceDN/>
        <w:spacing w:after="160" w:line="254" w:lineRule="auto"/>
        <w:ind w:left="426" w:hanging="426"/>
        <w:contextualSpacing/>
        <w:jc w:val="both"/>
      </w:pPr>
      <w:r w:rsidRPr="00AD1CAC">
        <w:rPr>
          <w:b/>
        </w:rPr>
        <w:t>Dzierżawca</w:t>
      </w:r>
      <w:r w:rsidRPr="00AD1CAC">
        <w:t xml:space="preserve"> zobowiązany jest do ścisłego przestrzegania na wydzierżawionym gruncie </w:t>
      </w:r>
      <w:r w:rsidRPr="00AD1CAC">
        <w:br/>
        <w:t>i przyległym do niego terenie przepisów prawa ogólnego w tym przede wszystkim:</w:t>
      </w:r>
    </w:p>
    <w:p w14:paraId="1F42F6E9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line="256" w:lineRule="auto"/>
        <w:ind w:left="360" w:firstLine="66"/>
        <w:contextualSpacing/>
        <w:jc w:val="both"/>
      </w:pPr>
      <w:r w:rsidRPr="00AD1CAC">
        <w:t xml:space="preserve">ustawy z dnia 28 września 1991 r. o lasach; </w:t>
      </w:r>
    </w:p>
    <w:p w14:paraId="67070B07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after="160" w:line="256" w:lineRule="auto"/>
        <w:ind w:left="360" w:firstLine="66"/>
        <w:contextualSpacing/>
        <w:jc w:val="both"/>
      </w:pPr>
      <w:r w:rsidRPr="00AD1CAC">
        <w:t xml:space="preserve">ustawy z dnia 16 kwietnia 2004 r. o ochronie przyrody; </w:t>
      </w:r>
    </w:p>
    <w:p w14:paraId="143F0933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after="160" w:line="256" w:lineRule="auto"/>
        <w:ind w:left="360" w:firstLine="66"/>
        <w:contextualSpacing/>
        <w:jc w:val="both"/>
      </w:pPr>
      <w:r w:rsidRPr="00AD1CAC">
        <w:t xml:space="preserve">rozporządzenia Ministra Środowiska z dnia 22 marca 2006 r., w sprawie  </w:t>
      </w:r>
    </w:p>
    <w:p w14:paraId="5150B474" w14:textId="77777777" w:rsidR="001D22AA" w:rsidRPr="00AD1CAC" w:rsidRDefault="001D22AA" w:rsidP="001D22AA">
      <w:pPr>
        <w:pStyle w:val="Akapitzlist"/>
        <w:spacing w:line="256" w:lineRule="auto"/>
        <w:ind w:left="426"/>
        <w:jc w:val="both"/>
      </w:pPr>
      <w:r w:rsidRPr="00AD1CAC">
        <w:t xml:space="preserve">    szczegółowych zasad zabezpieczenia przeciwpożarowego; </w:t>
      </w:r>
    </w:p>
    <w:p w14:paraId="2027B88F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after="160" w:line="256" w:lineRule="auto"/>
        <w:ind w:left="360" w:firstLine="66"/>
        <w:contextualSpacing/>
        <w:jc w:val="both"/>
      </w:pPr>
      <w:r w:rsidRPr="00AD1CAC">
        <w:t>ustawy z dnia 27 kwietnia 2001 r. Prawo ochrony środowiska;</w:t>
      </w:r>
    </w:p>
    <w:p w14:paraId="2EE00770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after="160" w:line="256" w:lineRule="auto"/>
        <w:ind w:left="360" w:firstLine="66"/>
        <w:contextualSpacing/>
        <w:jc w:val="both"/>
      </w:pPr>
      <w:r w:rsidRPr="00AD1CAC">
        <w:t xml:space="preserve">ustawy z dnia 3 lutego 1995 r. o ochronie gruntów rolnych i leśnych; </w:t>
      </w:r>
    </w:p>
    <w:p w14:paraId="638A2415" w14:textId="77777777" w:rsidR="001D22AA" w:rsidRPr="00AD1CAC" w:rsidRDefault="001D22AA" w:rsidP="001D22AA">
      <w:pPr>
        <w:pStyle w:val="Akapitzlist"/>
        <w:widowControl/>
        <w:numPr>
          <w:ilvl w:val="0"/>
          <w:numId w:val="21"/>
        </w:numPr>
        <w:autoSpaceDE/>
        <w:autoSpaceDN/>
        <w:spacing w:after="160" w:line="256" w:lineRule="auto"/>
        <w:ind w:left="360" w:firstLine="66"/>
        <w:contextualSpacing/>
        <w:jc w:val="both"/>
      </w:pPr>
      <w:r w:rsidRPr="00AD1CAC">
        <w:t xml:space="preserve">ustawy o odpadach z dnia 14.12.2012 r. oraz pozostałych przepisów dotyczących   </w:t>
      </w:r>
    </w:p>
    <w:p w14:paraId="45973603" w14:textId="77777777" w:rsidR="001D22AA" w:rsidRPr="00AD1CAC" w:rsidRDefault="001D22AA" w:rsidP="001D22AA">
      <w:pPr>
        <w:pStyle w:val="Akapitzlist"/>
        <w:spacing w:line="256" w:lineRule="auto"/>
        <w:ind w:left="426"/>
        <w:jc w:val="both"/>
      </w:pPr>
      <w:r w:rsidRPr="00AD1CAC">
        <w:t xml:space="preserve">    ochrony przyrody, środowiska i ochrony przeciwpożarowej; </w:t>
      </w:r>
    </w:p>
    <w:p w14:paraId="54FFD8A5" w14:textId="6A4F730A" w:rsidR="001D22AA" w:rsidRPr="00AD1CAC" w:rsidRDefault="001D22AA" w:rsidP="001D22AA">
      <w:pPr>
        <w:pStyle w:val="Akapitzlist"/>
        <w:widowControl/>
        <w:numPr>
          <w:ilvl w:val="3"/>
          <w:numId w:val="20"/>
        </w:numPr>
        <w:suppressAutoHyphens/>
        <w:autoSpaceDE/>
        <w:autoSpaceDN/>
        <w:spacing w:after="160" w:line="254" w:lineRule="auto"/>
        <w:ind w:left="426" w:hanging="426"/>
        <w:contextualSpacing/>
        <w:jc w:val="both"/>
        <w:rPr>
          <w:rStyle w:val="FontStyle12"/>
          <w:rFonts w:ascii="Arial" w:hAnsi="Arial" w:cs="Arial"/>
          <w:sz w:val="22"/>
          <w:szCs w:val="22"/>
        </w:rPr>
      </w:pPr>
      <w:r w:rsidRPr="00AD1CAC">
        <w:lastRenderedPageBreak/>
        <w:t xml:space="preserve">Jeśli jakikolwiek z wymienionych wyżej przepisów prawnych ulegnie zmianie, bądź w jego miejsce wejdzie nowa regulacja prawna, Wydzierżawiający zobowiązany będzie do przestrzegania tych przepisów </w:t>
      </w:r>
      <w:r w:rsidR="00A97131">
        <w:br/>
      </w:r>
      <w:r w:rsidRPr="00AD1CAC">
        <w:t>z uwzględnieniem ich aktualizacji.</w:t>
      </w:r>
    </w:p>
    <w:p w14:paraId="76271DAF" w14:textId="77777777" w:rsidR="001D22AA" w:rsidRPr="00AD1CAC" w:rsidRDefault="001D22AA" w:rsidP="001D22AA">
      <w:pPr>
        <w:pStyle w:val="Akapitzlist"/>
        <w:spacing w:line="256" w:lineRule="auto"/>
        <w:ind w:left="426"/>
        <w:jc w:val="both"/>
      </w:pPr>
    </w:p>
    <w:p w14:paraId="55AACA6B" w14:textId="53EB1090" w:rsidR="001D22AA" w:rsidRPr="00AD1CAC" w:rsidRDefault="001D22AA" w:rsidP="001D22AA">
      <w:pPr>
        <w:pStyle w:val="Style5"/>
        <w:widowControl/>
        <w:spacing w:before="120" w:after="120" w:line="230" w:lineRule="exact"/>
        <w:jc w:val="center"/>
        <w:rPr>
          <w:rStyle w:val="FontStyle12"/>
          <w:rFonts w:ascii="Arial" w:hAnsi="Arial" w:cs="Arial"/>
          <w:sz w:val="22"/>
          <w:szCs w:val="22"/>
        </w:rPr>
      </w:pPr>
      <w:r w:rsidRPr="00AD1CAC">
        <w:rPr>
          <w:rStyle w:val="FontStyle12"/>
          <w:rFonts w:ascii="Arial" w:hAnsi="Arial" w:cs="Arial"/>
          <w:sz w:val="22"/>
          <w:szCs w:val="22"/>
        </w:rPr>
        <w:t>§ 1</w:t>
      </w:r>
      <w:r w:rsidRPr="00AD1CAC">
        <w:rPr>
          <w:rStyle w:val="FontStyle12"/>
          <w:rFonts w:ascii="Arial" w:hAnsi="Arial" w:cs="Arial"/>
          <w:sz w:val="22"/>
          <w:szCs w:val="22"/>
        </w:rPr>
        <w:t>0</w:t>
      </w:r>
    </w:p>
    <w:p w14:paraId="142450DA" w14:textId="77777777" w:rsidR="001D22AA" w:rsidRPr="00AD1CAC" w:rsidRDefault="001D22AA" w:rsidP="001D22AA">
      <w:pPr>
        <w:widowControl/>
        <w:numPr>
          <w:ilvl w:val="3"/>
          <w:numId w:val="22"/>
        </w:numPr>
        <w:suppressAutoHyphens/>
        <w:autoSpaceDE/>
        <w:autoSpaceDN/>
        <w:ind w:left="357" w:hanging="357"/>
        <w:jc w:val="both"/>
      </w:pPr>
      <w:r w:rsidRPr="00AD1CAC">
        <w:t>Dzierżawca obowiązany będzie pokryć Wydzierżawiającemu szkody powstałe z winy Dzierżawcy na skutek nieprzestrzegania niniejszej umowy.</w:t>
      </w:r>
    </w:p>
    <w:p w14:paraId="503E76D6" w14:textId="77777777" w:rsidR="001D22AA" w:rsidRPr="00AD1CAC" w:rsidRDefault="001D22AA" w:rsidP="001D22AA">
      <w:pPr>
        <w:widowControl/>
        <w:numPr>
          <w:ilvl w:val="0"/>
          <w:numId w:val="22"/>
        </w:numPr>
        <w:autoSpaceDE/>
        <w:autoSpaceDN/>
        <w:ind w:left="357" w:hanging="357"/>
        <w:jc w:val="both"/>
      </w:pPr>
      <w:r w:rsidRPr="00AD1CAC">
        <w:t>Oszacowanie szkód dokonane będzie wspólnie, protokolarnie a gdy Dzierżawca uchylił się od spisania protokołu ustalającego szkody, Wydzierżawiający uprawniony będzie dochodzić od Dzierżawcy pokrycia szkód na podstawie jednostronnego protokołu sporządzonego przez siebie.</w:t>
      </w:r>
    </w:p>
    <w:p w14:paraId="0761E010" w14:textId="77777777" w:rsidR="001D22AA" w:rsidRPr="00AD1CAC" w:rsidRDefault="001D22AA" w:rsidP="001D22AA">
      <w:pPr>
        <w:widowControl/>
        <w:numPr>
          <w:ilvl w:val="0"/>
          <w:numId w:val="22"/>
        </w:numPr>
        <w:autoSpaceDE/>
        <w:autoSpaceDN/>
        <w:ind w:left="357" w:hanging="357"/>
        <w:jc w:val="both"/>
      </w:pPr>
      <w:r w:rsidRPr="00AD1CAC">
        <w:t>Naprawianie szkód wyrządzonych osobom trzecim przy wykonywaniu umowy dzierżawy ciąży na Dzierżawcy.</w:t>
      </w:r>
    </w:p>
    <w:p w14:paraId="50DD8401" w14:textId="77777777" w:rsidR="001D22AA" w:rsidRPr="00AD1CAC" w:rsidRDefault="001D22AA" w:rsidP="001D22AA">
      <w:pPr>
        <w:jc w:val="both"/>
      </w:pPr>
    </w:p>
    <w:p w14:paraId="5D1DEB0F" w14:textId="73D1D29C" w:rsidR="001D22AA" w:rsidRPr="00AD1CAC" w:rsidRDefault="001D22AA" w:rsidP="001D22AA">
      <w:pPr>
        <w:jc w:val="center"/>
      </w:pPr>
      <w:r w:rsidRPr="00AD1CAC">
        <w:t>§ 1</w:t>
      </w:r>
      <w:r w:rsidRPr="00AD1CAC">
        <w:t>1</w:t>
      </w:r>
    </w:p>
    <w:p w14:paraId="5FCF9057" w14:textId="77777777" w:rsidR="001D22AA" w:rsidRPr="00AD1CAC" w:rsidRDefault="001D22AA" w:rsidP="001D22AA">
      <w:pPr>
        <w:jc w:val="both"/>
      </w:pPr>
    </w:p>
    <w:p w14:paraId="38E1370B" w14:textId="77777777" w:rsidR="001D22AA" w:rsidRPr="00AD1CAC" w:rsidRDefault="001D22AA" w:rsidP="001D22AA">
      <w:pPr>
        <w:jc w:val="both"/>
      </w:pPr>
      <w:r w:rsidRPr="00AD1CAC">
        <w:t>Wydzierżawiający nie ponosi odpowiedzialności za wszelkie wypadki, jakie mogą powstać i jakim mogą ulec osoby przebywające na dzierżawionym terenie i terenie bezpośrednio do niego przyległym oraz inne mogące powstać szkody np. powstałe na skutek pożaru lasu, wiatrołomów i wywrotów drzew jak również szkodliwego działania fauny czy flory leśnej.</w:t>
      </w:r>
    </w:p>
    <w:p w14:paraId="330967E1" w14:textId="77777777" w:rsidR="001D22AA" w:rsidRPr="00AD1CAC" w:rsidRDefault="001D22AA" w:rsidP="001D22AA">
      <w:pPr>
        <w:pStyle w:val="Tekstpodstawowy"/>
        <w:spacing w:line="360" w:lineRule="auto"/>
        <w:jc w:val="center"/>
        <w:rPr>
          <w:sz w:val="22"/>
          <w:szCs w:val="22"/>
        </w:rPr>
      </w:pPr>
    </w:p>
    <w:p w14:paraId="0AE2F623" w14:textId="61C3B843" w:rsidR="001D22AA" w:rsidRPr="00AD1CAC" w:rsidRDefault="001D22AA" w:rsidP="001D22AA">
      <w:pPr>
        <w:pStyle w:val="Tekstpodstawowy"/>
        <w:spacing w:line="360" w:lineRule="auto"/>
        <w:jc w:val="center"/>
        <w:rPr>
          <w:sz w:val="22"/>
          <w:szCs w:val="22"/>
        </w:rPr>
      </w:pPr>
      <w:r w:rsidRPr="00AD1CAC">
        <w:rPr>
          <w:sz w:val="22"/>
          <w:szCs w:val="22"/>
        </w:rPr>
        <w:t>§ 1</w:t>
      </w:r>
      <w:r w:rsidRPr="00AD1CAC">
        <w:rPr>
          <w:sz w:val="22"/>
          <w:szCs w:val="22"/>
        </w:rPr>
        <w:t>2</w:t>
      </w:r>
    </w:p>
    <w:p w14:paraId="4009568F" w14:textId="77777777" w:rsidR="001D22AA" w:rsidRPr="00AD1CAC" w:rsidRDefault="001D22AA" w:rsidP="001D22AA">
      <w:pPr>
        <w:pStyle w:val="Tekstpodstawowy"/>
        <w:ind w:left="426" w:hanging="426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1.  Jeżeli do przedmiotu dzierżawy nie prowadzi droga publiczna Dzierżawca ma prawo  poruszać się po drogach leśnych stanowiących najkrótsze połączenie między najbliższą drogą publiczną a dzierżawionym gruntem.</w:t>
      </w:r>
    </w:p>
    <w:p w14:paraId="414A8E7B" w14:textId="77777777" w:rsidR="001D22AA" w:rsidRPr="00AD1CAC" w:rsidRDefault="001D22AA" w:rsidP="001D22AA">
      <w:pPr>
        <w:pStyle w:val="Tekstpodstawowy"/>
        <w:ind w:left="426" w:hanging="426"/>
        <w:jc w:val="both"/>
        <w:rPr>
          <w:sz w:val="22"/>
          <w:szCs w:val="22"/>
        </w:rPr>
      </w:pPr>
      <w:r w:rsidRPr="00AD1CAC">
        <w:rPr>
          <w:sz w:val="22"/>
          <w:szCs w:val="22"/>
        </w:rPr>
        <w:t>2.  Poruszając się po drogach leśnych nie wolno między innymi zatrzymywać się bez uzasadnienia na drodze i poboczu, zjeżdżać do lasu, używać otwartego ognia i palić tytoniu poza pojazdami, a w szczególności wyrzucać niedopałków do lasu.</w:t>
      </w:r>
    </w:p>
    <w:p w14:paraId="6448D90D" w14:textId="77777777" w:rsidR="001D22AA" w:rsidRPr="00AD1CAC" w:rsidRDefault="001D22AA" w:rsidP="001D22AA">
      <w:pPr>
        <w:pStyle w:val="Tekstpodstawowy"/>
        <w:ind w:left="426" w:hanging="397"/>
        <w:jc w:val="both"/>
        <w:rPr>
          <w:sz w:val="22"/>
          <w:szCs w:val="22"/>
        </w:rPr>
      </w:pPr>
      <w:r w:rsidRPr="00AD1CAC">
        <w:rPr>
          <w:sz w:val="22"/>
          <w:szCs w:val="22"/>
        </w:rPr>
        <w:t xml:space="preserve">3.   Poruszając się po drogach leśnych należy zwrócić szczególną uwagę na zwierzynę leśną, </w:t>
      </w:r>
      <w:r w:rsidRPr="00AD1CAC">
        <w:rPr>
          <w:sz w:val="22"/>
          <w:szCs w:val="22"/>
        </w:rPr>
        <w:br/>
        <w:t>a także na zwisające gałęzie i konary drzew. Lasy Państwowe Nadleśnictwo Gubin nie ponoszą odpowiedzialności wobec korzystających z drogi leśnej na wypadek szkód związanych z kolizją z dziką zwierzyną lub uszkodzenia pojazdu przez zwisające nad drogą gałęzie.</w:t>
      </w:r>
    </w:p>
    <w:p w14:paraId="59BBB5CB" w14:textId="77777777" w:rsidR="001D22AA" w:rsidRPr="00AD1CAC" w:rsidRDefault="001D22AA" w:rsidP="001D22AA">
      <w:pPr>
        <w:jc w:val="center"/>
      </w:pPr>
    </w:p>
    <w:p w14:paraId="113A0012" w14:textId="62249DDB" w:rsidR="001D22AA" w:rsidRPr="00AD1CAC" w:rsidRDefault="001D22AA" w:rsidP="001D22AA">
      <w:pPr>
        <w:jc w:val="center"/>
      </w:pPr>
      <w:r w:rsidRPr="00AD1CAC">
        <w:t>§ 1</w:t>
      </w:r>
      <w:r w:rsidRPr="00AD1CAC">
        <w:t>3</w:t>
      </w:r>
    </w:p>
    <w:p w14:paraId="7921656A" w14:textId="77777777" w:rsidR="001D22AA" w:rsidRPr="00AD1CAC" w:rsidRDefault="001D22AA" w:rsidP="001D22AA">
      <w:pPr>
        <w:jc w:val="both"/>
      </w:pPr>
    </w:p>
    <w:p w14:paraId="113C7A2A" w14:textId="77777777" w:rsidR="001D22AA" w:rsidRPr="00AD1CAC" w:rsidRDefault="001D22AA" w:rsidP="001D22AA">
      <w:pPr>
        <w:jc w:val="both"/>
      </w:pPr>
      <w:r w:rsidRPr="00AD1CAC">
        <w:t xml:space="preserve">Wydzierżawiający oraz Dzierżawca zobowiązują się do zachowania w tajemnicy wszelkich informacji dotyczących przedmiotu niniejszej umowy tzn.- prawnych, finansowych, technologicznych i technicznych, które kwalifikują się jako tajemnica przedsiębiorstwa </w:t>
      </w:r>
      <w:r w:rsidRPr="00AD1CAC">
        <w:br/>
        <w:t>w rozumieniu art. 5 ust. 2 ustawy z dnia 6 września 2001 r. o dostępie do informacji publicznej.</w:t>
      </w:r>
    </w:p>
    <w:p w14:paraId="58274B0A" w14:textId="77777777" w:rsidR="001D22AA" w:rsidRPr="00AD1CAC" w:rsidRDefault="001D22AA" w:rsidP="001D22AA">
      <w:pPr>
        <w:jc w:val="both"/>
      </w:pPr>
      <w:r w:rsidRPr="00AD1CAC">
        <w:t xml:space="preserve">Powyższe ustalenie nie dotyczy jednostek organizacyjnych Dzierżawcy oraz jednostek organizacyjnych PGL Lasy Państwowe. </w:t>
      </w:r>
    </w:p>
    <w:p w14:paraId="767697CB" w14:textId="77777777" w:rsidR="001D22AA" w:rsidRPr="00AD1CAC" w:rsidRDefault="001D22AA" w:rsidP="001D22AA">
      <w:pPr>
        <w:jc w:val="center"/>
      </w:pPr>
    </w:p>
    <w:p w14:paraId="3EAA4CCB" w14:textId="7D0DCF98" w:rsidR="001D22AA" w:rsidRPr="00AD1CAC" w:rsidRDefault="001D22AA" w:rsidP="001D22AA">
      <w:pPr>
        <w:jc w:val="center"/>
      </w:pPr>
      <w:r w:rsidRPr="00AD1CAC">
        <w:t>§ 1</w:t>
      </w:r>
      <w:r w:rsidRPr="00AD1CAC">
        <w:t>4</w:t>
      </w:r>
    </w:p>
    <w:p w14:paraId="2650DFF0" w14:textId="77777777" w:rsidR="001D22AA" w:rsidRPr="00AD1CAC" w:rsidRDefault="001D22AA" w:rsidP="001D22AA">
      <w:pPr>
        <w:jc w:val="both"/>
      </w:pPr>
    </w:p>
    <w:p w14:paraId="07ABCC03" w14:textId="77777777" w:rsidR="001D22AA" w:rsidRPr="00AD1CAC" w:rsidRDefault="001D22AA" w:rsidP="001D22AA">
      <w:pPr>
        <w:pStyle w:val="Akapitzlist"/>
        <w:widowControl/>
        <w:numPr>
          <w:ilvl w:val="3"/>
          <w:numId w:val="22"/>
        </w:numPr>
        <w:autoSpaceDE/>
        <w:autoSpaceDN/>
        <w:spacing w:after="160" w:line="254" w:lineRule="auto"/>
        <w:ind w:left="426" w:hanging="426"/>
        <w:contextualSpacing/>
        <w:jc w:val="both"/>
      </w:pPr>
      <w:r w:rsidRPr="00AD1CAC">
        <w:t>W przypadku, gdy właściwy organ podatkowy wyda ostateczną  decyzję administracyjną obciążającą Wydzierżawiającego kwotą podatku należnego od nieruchomości lub części nieruchomości będącej przedmiotem umowy, wartość należnego od Dzierżawcy czynszu netto ulegnie zwiększeniu o wysokość należnego podatku, co nie wymaga zmiany treści umowy.</w:t>
      </w:r>
    </w:p>
    <w:p w14:paraId="64BE500D" w14:textId="77777777" w:rsidR="001D22AA" w:rsidRPr="00AD1CAC" w:rsidRDefault="001D22AA" w:rsidP="001D22AA">
      <w:pPr>
        <w:pStyle w:val="Akapitzlist"/>
        <w:tabs>
          <w:tab w:val="left" w:pos="426"/>
        </w:tabs>
        <w:ind w:left="426" w:hanging="426"/>
        <w:jc w:val="both"/>
      </w:pPr>
      <w:r w:rsidRPr="00AD1CAC">
        <w:t>2.  Zasada wskazana w ust.1 ma zastosowanie również w sytuacji, gdy Wydzierżawiający zostanie zobowiązany do zapłaty podatku za okres poprzedzający wydanie decyzji administracyjnej.</w:t>
      </w:r>
    </w:p>
    <w:p w14:paraId="7411EF11" w14:textId="77777777" w:rsidR="001D22AA" w:rsidRPr="00AD1CAC" w:rsidRDefault="001D22AA" w:rsidP="001D22AA">
      <w:pPr>
        <w:pStyle w:val="Akapitzlist"/>
        <w:tabs>
          <w:tab w:val="left" w:pos="426"/>
        </w:tabs>
        <w:ind w:left="426" w:hanging="426"/>
        <w:jc w:val="both"/>
      </w:pPr>
      <w:r w:rsidRPr="00AD1CAC">
        <w:t xml:space="preserve"> 3.   W przypadkach wskazanych w ust.1 i 2 Wydzierżawiający powiadomi w formie pisemnej   Dzierżawcę o zmianie wysokości czynszu, oraz o przyczynie zmiany, przedkładając nowe wyliczenie wartości czynszu, a także ewentualne rozliczenie za okres wsteczny.</w:t>
      </w:r>
    </w:p>
    <w:p w14:paraId="6F0D520A" w14:textId="7FC4DD40" w:rsidR="001D22AA" w:rsidRPr="00AD1CAC" w:rsidRDefault="001D22AA" w:rsidP="00A97131">
      <w:pPr>
        <w:pStyle w:val="Akapitzlist"/>
        <w:tabs>
          <w:tab w:val="left" w:pos="0"/>
        </w:tabs>
        <w:ind w:left="0" w:firstLine="0"/>
        <w:jc w:val="both"/>
      </w:pPr>
      <w:r w:rsidRPr="00AD1CAC">
        <w:t xml:space="preserve">4.   Wraz z powiadomieniem wskazanym w ust.3 Wydzierżawiający przekaże Dzierżawcy fakturę VAT odpowiadającą wartości podatków i opłat poniesionych przez Wydzierżawiającego. </w:t>
      </w:r>
      <w:r w:rsidR="00A97131">
        <w:t xml:space="preserve"> </w:t>
      </w:r>
      <w:r w:rsidRPr="00AD1CAC">
        <w:t xml:space="preserve">W przypadkach </w:t>
      </w:r>
      <w:r w:rsidRPr="00AD1CAC">
        <w:lastRenderedPageBreak/>
        <w:t>wskazanych w niniejszym paragrafie Dzierżawca zobowiązuje się bezwarunkowo do zapłaty podwyższonego czynszu, także za okres wsteczny.</w:t>
      </w:r>
    </w:p>
    <w:p w14:paraId="6D113501" w14:textId="77777777" w:rsidR="001D22AA" w:rsidRPr="00AD1CAC" w:rsidRDefault="001D22AA" w:rsidP="00A97131">
      <w:pPr>
        <w:tabs>
          <w:tab w:val="left" w:pos="0"/>
        </w:tabs>
        <w:jc w:val="center"/>
      </w:pPr>
    </w:p>
    <w:p w14:paraId="482B4C71" w14:textId="15FB1978" w:rsidR="001D22AA" w:rsidRPr="00AD1CAC" w:rsidRDefault="001D22AA" w:rsidP="001D22AA">
      <w:pPr>
        <w:jc w:val="center"/>
      </w:pPr>
      <w:r w:rsidRPr="00AD1CAC">
        <w:t>§ 1</w:t>
      </w:r>
      <w:r w:rsidRPr="00AD1CAC">
        <w:t>5</w:t>
      </w:r>
    </w:p>
    <w:p w14:paraId="4020663D" w14:textId="77777777" w:rsidR="001D22AA" w:rsidRPr="00AD1CAC" w:rsidRDefault="001D22AA" w:rsidP="001D22AA">
      <w:pPr>
        <w:jc w:val="both"/>
      </w:pPr>
    </w:p>
    <w:p w14:paraId="35FF0E2C" w14:textId="77777777" w:rsidR="001D22AA" w:rsidRPr="00AD1CAC" w:rsidRDefault="001D22AA" w:rsidP="001D22AA">
      <w:pPr>
        <w:jc w:val="both"/>
      </w:pPr>
      <w:r w:rsidRPr="00AD1CAC">
        <w:t xml:space="preserve">Wszelkie zmiany postanowień niniejszej umowy wymagają dla jej ważności formy pisemnej </w:t>
      </w:r>
    </w:p>
    <w:p w14:paraId="14CF89ED" w14:textId="77777777" w:rsidR="001D22AA" w:rsidRPr="00AD1CAC" w:rsidRDefault="001D22AA" w:rsidP="001D22AA">
      <w:pPr>
        <w:jc w:val="both"/>
      </w:pPr>
      <w:r w:rsidRPr="00AD1CAC">
        <w:t>w postaci aneksu.</w:t>
      </w:r>
    </w:p>
    <w:p w14:paraId="78EAF7B3" w14:textId="77777777" w:rsidR="001D22AA" w:rsidRPr="00AD1CAC" w:rsidRDefault="001D22AA" w:rsidP="001D22AA">
      <w:pPr>
        <w:jc w:val="both"/>
      </w:pPr>
    </w:p>
    <w:p w14:paraId="692D8D7A" w14:textId="4F434745" w:rsidR="001D22AA" w:rsidRPr="00AD1CAC" w:rsidRDefault="001D22AA" w:rsidP="001D22AA">
      <w:pPr>
        <w:jc w:val="center"/>
      </w:pPr>
      <w:r w:rsidRPr="00AD1CAC">
        <w:t>§ 1</w:t>
      </w:r>
      <w:r w:rsidRPr="00AD1CAC">
        <w:t>6</w:t>
      </w:r>
    </w:p>
    <w:p w14:paraId="1399807A" w14:textId="77777777" w:rsidR="001D22AA" w:rsidRPr="00AD1CAC" w:rsidRDefault="001D22AA" w:rsidP="001D22AA">
      <w:pPr>
        <w:jc w:val="both"/>
      </w:pPr>
    </w:p>
    <w:p w14:paraId="02E2852B" w14:textId="77777777" w:rsidR="001D22AA" w:rsidRPr="00AD1CAC" w:rsidRDefault="001D22AA" w:rsidP="001D22AA">
      <w:pPr>
        <w:jc w:val="both"/>
      </w:pPr>
      <w:r w:rsidRPr="00AD1CAC">
        <w:t xml:space="preserve">Jeżeli nie wynika to z treści umowy lub z charakteru obowiązku, to Strony zobowiązane są </w:t>
      </w:r>
      <w:r w:rsidRPr="00AD1CAC">
        <w:br/>
        <w:t>do wypełnienia swych powinności bez odrębnego wezwania.</w:t>
      </w:r>
    </w:p>
    <w:p w14:paraId="471B629E" w14:textId="77777777" w:rsidR="001D22AA" w:rsidRPr="00AD1CAC" w:rsidRDefault="001D22AA" w:rsidP="001D22AA"/>
    <w:p w14:paraId="00A31063" w14:textId="77777777" w:rsidR="001D22AA" w:rsidRPr="00AD1CAC" w:rsidRDefault="001D22AA" w:rsidP="001D22AA">
      <w:pPr>
        <w:jc w:val="center"/>
      </w:pPr>
    </w:p>
    <w:p w14:paraId="0AB846F0" w14:textId="437E2A84" w:rsidR="001D22AA" w:rsidRPr="00AD1CAC" w:rsidRDefault="001D22AA" w:rsidP="001D22AA">
      <w:pPr>
        <w:jc w:val="center"/>
      </w:pPr>
      <w:r w:rsidRPr="00AD1CAC">
        <w:t>§ 1</w:t>
      </w:r>
      <w:r w:rsidRPr="00AD1CAC">
        <w:t>7</w:t>
      </w:r>
    </w:p>
    <w:p w14:paraId="5A8615AA" w14:textId="77777777" w:rsidR="001D22AA" w:rsidRPr="00AD1CAC" w:rsidRDefault="001D22AA" w:rsidP="001D22AA">
      <w:pPr>
        <w:jc w:val="both"/>
      </w:pPr>
    </w:p>
    <w:p w14:paraId="64FA141A" w14:textId="77777777" w:rsidR="001D22AA" w:rsidRPr="00AD1CAC" w:rsidRDefault="001D22AA" w:rsidP="001D22AA">
      <w:pPr>
        <w:jc w:val="both"/>
      </w:pPr>
      <w:r w:rsidRPr="00AD1CAC">
        <w:t>W sprawach nieuregulowanych postanowieniami niniejszej umowy zastosowanie mają przepisy Kodeksu Cywilnego.</w:t>
      </w:r>
    </w:p>
    <w:p w14:paraId="68E21CD5" w14:textId="77777777" w:rsidR="001D22AA" w:rsidRPr="00AD1CAC" w:rsidRDefault="001D22AA" w:rsidP="001D22AA">
      <w:pPr>
        <w:jc w:val="both"/>
      </w:pPr>
    </w:p>
    <w:p w14:paraId="45790D17" w14:textId="77777777" w:rsidR="001D22AA" w:rsidRPr="00AD1CAC" w:rsidRDefault="001D22AA" w:rsidP="001D22AA">
      <w:pPr>
        <w:jc w:val="both"/>
      </w:pPr>
    </w:p>
    <w:p w14:paraId="4FF812E8" w14:textId="44BAEE6A" w:rsidR="001D22AA" w:rsidRPr="00AD1CAC" w:rsidRDefault="001D22AA" w:rsidP="001D22AA">
      <w:pPr>
        <w:jc w:val="center"/>
      </w:pPr>
      <w:r w:rsidRPr="00AD1CAC">
        <w:t>§ 1</w:t>
      </w:r>
      <w:r w:rsidRPr="00AD1CAC">
        <w:t>8</w:t>
      </w:r>
    </w:p>
    <w:p w14:paraId="7AFA292A" w14:textId="77777777" w:rsidR="001D22AA" w:rsidRPr="00AD1CAC" w:rsidRDefault="001D22AA" w:rsidP="001D22AA">
      <w:pPr>
        <w:jc w:val="both"/>
      </w:pPr>
    </w:p>
    <w:p w14:paraId="6A0A3D1F" w14:textId="77777777" w:rsidR="001D22AA" w:rsidRPr="00AD1CAC" w:rsidRDefault="001D22AA" w:rsidP="001D22AA">
      <w:pPr>
        <w:widowControl/>
        <w:numPr>
          <w:ilvl w:val="3"/>
          <w:numId w:val="23"/>
        </w:numPr>
        <w:suppressAutoHyphens/>
        <w:autoSpaceDE/>
        <w:autoSpaceDN/>
        <w:ind w:left="357" w:hanging="357"/>
        <w:jc w:val="both"/>
      </w:pPr>
      <w:r w:rsidRPr="00AD1CAC">
        <w:t xml:space="preserve">Strony zmierzać będą do polubownego rozwiązania wszelkich sporów mogących wynikać </w:t>
      </w:r>
      <w:r w:rsidRPr="00AD1CAC">
        <w:br/>
        <w:t>w związku z realizacją umowy lub jej interpretacją.</w:t>
      </w:r>
    </w:p>
    <w:p w14:paraId="25D7BAAF" w14:textId="77777777" w:rsidR="001D22AA" w:rsidRPr="00AD1CAC" w:rsidRDefault="001D22AA" w:rsidP="001D22AA">
      <w:pPr>
        <w:widowControl/>
        <w:numPr>
          <w:ilvl w:val="3"/>
          <w:numId w:val="23"/>
        </w:numPr>
        <w:suppressAutoHyphens/>
        <w:autoSpaceDE/>
        <w:autoSpaceDN/>
        <w:ind w:left="357" w:hanging="357"/>
        <w:jc w:val="both"/>
      </w:pPr>
      <w:r w:rsidRPr="00AD1CAC">
        <w:t xml:space="preserve">O ile polubowne rozwiązanie nie powiedzie się, spór podlegać będzie rozstrzygnięciu przez Sąd właściwy terytorialnie dla Wydzierżawiającego. </w:t>
      </w:r>
    </w:p>
    <w:p w14:paraId="60219F0B" w14:textId="77777777" w:rsidR="001D22AA" w:rsidRPr="00AD1CAC" w:rsidRDefault="001D22AA" w:rsidP="001D22AA">
      <w:pPr>
        <w:jc w:val="both"/>
      </w:pPr>
    </w:p>
    <w:p w14:paraId="04DF502D" w14:textId="078463BF" w:rsidR="001D22AA" w:rsidRPr="00AD1CAC" w:rsidRDefault="001D22AA" w:rsidP="001D22AA">
      <w:pPr>
        <w:jc w:val="center"/>
      </w:pPr>
      <w:r w:rsidRPr="00AD1CAC">
        <w:t xml:space="preserve">§ </w:t>
      </w:r>
      <w:r w:rsidRPr="00AD1CAC">
        <w:t>19</w:t>
      </w:r>
    </w:p>
    <w:p w14:paraId="06138666" w14:textId="77777777" w:rsidR="001D22AA" w:rsidRPr="00AD1CAC" w:rsidRDefault="001D22AA" w:rsidP="001D22AA">
      <w:pPr>
        <w:jc w:val="both"/>
      </w:pPr>
    </w:p>
    <w:p w14:paraId="3617A570" w14:textId="65735B71" w:rsidR="001D22AA" w:rsidRPr="00AD1CAC" w:rsidRDefault="00A97131" w:rsidP="001D22AA">
      <w:pPr>
        <w:jc w:val="both"/>
      </w:pPr>
      <w:r>
        <w:t>Umowa</w:t>
      </w:r>
      <w:r w:rsidR="001D22AA" w:rsidRPr="00AD1CAC">
        <w:t xml:space="preserve"> został</w:t>
      </w:r>
      <w:r>
        <w:t>a</w:t>
      </w:r>
      <w:r w:rsidR="001D22AA" w:rsidRPr="00AD1CAC">
        <w:t xml:space="preserve"> sporządzony w 2 egzemplarzach, po 1 egzemplarzu dla każdej ze Stron </w:t>
      </w:r>
      <w:r w:rsidR="001D22AA" w:rsidRPr="00AD1CAC">
        <w:br/>
        <w:t xml:space="preserve">i obowiązuje od dnia podpisania. </w:t>
      </w:r>
    </w:p>
    <w:p w14:paraId="44327DDF" w14:textId="77777777" w:rsidR="001D22AA" w:rsidRPr="00AD1CAC" w:rsidRDefault="001D22AA" w:rsidP="001D22AA">
      <w:pPr>
        <w:jc w:val="both"/>
      </w:pPr>
    </w:p>
    <w:p w14:paraId="6013B917" w14:textId="1E84BC84" w:rsidR="001D22AA" w:rsidRPr="00AD1CAC" w:rsidRDefault="001D22AA" w:rsidP="001D22AA">
      <w:pPr>
        <w:pStyle w:val="Tekstpodstawowy"/>
        <w:jc w:val="center"/>
        <w:rPr>
          <w:sz w:val="22"/>
          <w:szCs w:val="22"/>
          <w:u w:val="single"/>
        </w:rPr>
      </w:pPr>
      <w:r w:rsidRPr="00AD1CAC">
        <w:rPr>
          <w:sz w:val="22"/>
          <w:szCs w:val="22"/>
        </w:rPr>
        <w:t>§ 2</w:t>
      </w:r>
      <w:r w:rsidRPr="00AD1CAC">
        <w:rPr>
          <w:sz w:val="22"/>
          <w:szCs w:val="22"/>
        </w:rPr>
        <w:t>0</w:t>
      </w:r>
    </w:p>
    <w:p w14:paraId="6FB08277" w14:textId="77777777" w:rsidR="001D22AA" w:rsidRPr="00AD1CAC" w:rsidRDefault="001D22AA" w:rsidP="001D22AA">
      <w:pPr>
        <w:jc w:val="both"/>
      </w:pPr>
      <w:r w:rsidRPr="00AD1CAC">
        <w:rPr>
          <w:u w:val="single"/>
        </w:rPr>
        <w:t>Inne uwagi:</w:t>
      </w:r>
    </w:p>
    <w:p w14:paraId="618A0AA3" w14:textId="77777777" w:rsidR="001D22AA" w:rsidRPr="00AD1CAC" w:rsidRDefault="001D22AA" w:rsidP="001D22AA">
      <w:pPr>
        <w:ind w:left="284" w:hanging="284"/>
        <w:jc w:val="both"/>
      </w:pPr>
      <w:r w:rsidRPr="00AD1CAC">
        <w:t xml:space="preserve">1.   Obowiązuje zakaz wycinki drzew bez pisemnej zgody </w:t>
      </w:r>
      <w:r w:rsidRPr="00AD1CAC">
        <w:rPr>
          <w:b/>
        </w:rPr>
        <w:t>Wydzierżawiającego</w:t>
      </w:r>
      <w:r w:rsidRPr="00AD1CAC">
        <w:t xml:space="preserve">. Prośba  o zgodę na wycinkę drzew powinna zawierać szczegółowy wykaz drzew zakwalifikowanych </w:t>
      </w:r>
      <w:r w:rsidRPr="00AD1CAC">
        <w:br/>
        <w:t>do usunięcia w celu poprawy warunków zagospodarowania dzierżawionego obiektu.</w:t>
      </w:r>
    </w:p>
    <w:p w14:paraId="07C6EF5A" w14:textId="77777777" w:rsidR="001D22AA" w:rsidRPr="00AD1CAC" w:rsidRDefault="001D22AA" w:rsidP="001D22AA">
      <w:pPr>
        <w:pStyle w:val="paragraph"/>
        <w:spacing w:before="0" w:after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D1CAC">
        <w:rPr>
          <w:rFonts w:ascii="Arial" w:hAnsi="Arial" w:cs="Arial"/>
          <w:sz w:val="22"/>
          <w:szCs w:val="22"/>
        </w:rPr>
        <w:t xml:space="preserve">2. Administratorem danych osobowych, przetwarzanych w związku z zawarciem niniejszej umowy, jest Nadleśnictwo Gubin z siedzibą w Gubinie ul. Dolna 19. Państwa dane osobowe, będą przetwarzane w celu realizacji niniejszej umowy, na podstawie art. 6 ust. 1 lit. b Rozporządzenia Parlamentu Europejskiego i Rady (UE) 2016/679 z dnia 27 kwietnia 2016 r. w sprawie ochrony osób fizycznych w związku z przetwarzaniem danych osobowych </w:t>
      </w:r>
      <w:r w:rsidRPr="00AD1CAC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95/46/WE. Szczegółowe informacje, na temat przetwarzania danych osobowych oraz opis przysługujących Państwu praw z tego tytułu, znajduje się na stronie internetowej www.gubin.zielonagora.lasy.gov.pl oraz w siedzibie Administratora. W sprawach związanych z przetwarzaniem Państwa danych osobowych, można się skontaktować z Inspektorem Ochrony Danych w Nadleśnictwie pod adresem e-mail: </w:t>
      </w:r>
      <w:hyperlink r:id="rId9" w:history="1">
        <w:r w:rsidRPr="00AD1CAC">
          <w:rPr>
            <w:rStyle w:val="Hipercze"/>
            <w:rFonts w:ascii="Arial" w:hAnsi="Arial" w:cs="Arial"/>
            <w:sz w:val="22"/>
            <w:szCs w:val="22"/>
          </w:rPr>
          <w:t>iod@comp-net.pl</w:t>
        </w:r>
      </w:hyperlink>
      <w:r w:rsidRPr="00AD1CAC">
        <w:rPr>
          <w:rFonts w:ascii="Arial" w:hAnsi="Arial" w:cs="Arial"/>
          <w:sz w:val="22"/>
          <w:szCs w:val="22"/>
        </w:rPr>
        <w:t>.</w:t>
      </w:r>
    </w:p>
    <w:p w14:paraId="219D9DAF" w14:textId="77777777" w:rsidR="001D22AA" w:rsidRPr="00AD1CAC" w:rsidRDefault="001D22AA" w:rsidP="001D22AA">
      <w:pPr>
        <w:rPr>
          <w:u w:val="single"/>
        </w:rPr>
      </w:pPr>
    </w:p>
    <w:p w14:paraId="36B709FB" w14:textId="77777777" w:rsidR="001D22AA" w:rsidRPr="00AD1CAC" w:rsidRDefault="001D22AA" w:rsidP="001D22AA">
      <w:r w:rsidRPr="00AD1CAC">
        <w:rPr>
          <w:u w:val="single"/>
        </w:rPr>
        <w:t>Wykaz załączników</w:t>
      </w:r>
      <w:r w:rsidRPr="00AD1CAC">
        <w:t xml:space="preserve">: </w:t>
      </w:r>
    </w:p>
    <w:p w14:paraId="2706BFFF" w14:textId="77777777" w:rsidR="001D22AA" w:rsidRPr="00AD1CAC" w:rsidRDefault="001D22AA" w:rsidP="001D22AA">
      <w:r w:rsidRPr="00AD1CAC">
        <w:t xml:space="preserve">1. Fragment mapy gospodarczej </w:t>
      </w:r>
    </w:p>
    <w:p w14:paraId="49005CFF" w14:textId="77777777" w:rsidR="001D22AA" w:rsidRPr="00AD1CAC" w:rsidRDefault="001D22AA" w:rsidP="001D22AA">
      <w:r w:rsidRPr="00AD1CAC">
        <w:t>2. Ulotka w sprawie zagrożenia ASF (Afrykański pomór świń),</w:t>
      </w:r>
    </w:p>
    <w:p w14:paraId="65B32E0E" w14:textId="5C58CBCC" w:rsidR="00C81E70" w:rsidRPr="00AD1CAC" w:rsidRDefault="001D22AA" w:rsidP="00C81E70">
      <w:pPr>
        <w:rPr>
          <w:i/>
        </w:rPr>
      </w:pPr>
      <w:r w:rsidRPr="00AD1CAC">
        <w:t xml:space="preserve">3. </w:t>
      </w:r>
      <w:r w:rsidR="00C81E70" w:rsidRPr="00AD1CAC">
        <w:rPr>
          <w:i/>
        </w:rPr>
        <w:t>Protokół zdawczo-odbiorczy,</w:t>
      </w:r>
    </w:p>
    <w:p w14:paraId="2DFC87CB" w14:textId="77777777" w:rsidR="001D22AA" w:rsidRPr="00AD1CAC" w:rsidRDefault="001D22AA" w:rsidP="001D22AA">
      <w:pPr>
        <w:pStyle w:val="Tekstpodstawowy"/>
        <w:rPr>
          <w:sz w:val="22"/>
          <w:szCs w:val="22"/>
        </w:rPr>
      </w:pPr>
    </w:p>
    <w:p w14:paraId="4BF23277" w14:textId="77777777" w:rsidR="001D22AA" w:rsidRPr="00AD1CAC" w:rsidRDefault="001D22AA" w:rsidP="001D22AA">
      <w:pPr>
        <w:pStyle w:val="Tekstpodstawowy"/>
        <w:rPr>
          <w:sz w:val="22"/>
          <w:szCs w:val="22"/>
        </w:rPr>
      </w:pPr>
    </w:p>
    <w:p w14:paraId="2586D028" w14:textId="77777777" w:rsidR="001D22AA" w:rsidRPr="00AD1CAC" w:rsidRDefault="001D22AA" w:rsidP="001D22AA">
      <w:pPr>
        <w:pStyle w:val="Tekstpodstawowy"/>
        <w:rPr>
          <w:sz w:val="22"/>
          <w:szCs w:val="22"/>
        </w:rPr>
      </w:pPr>
    </w:p>
    <w:p w14:paraId="3FEC489A" w14:textId="77777777" w:rsidR="001D22AA" w:rsidRPr="00AD1CAC" w:rsidRDefault="001D22AA" w:rsidP="001D22AA">
      <w:pPr>
        <w:pStyle w:val="Tekstpodstawowy"/>
        <w:jc w:val="center"/>
        <w:rPr>
          <w:b/>
          <w:sz w:val="22"/>
          <w:szCs w:val="22"/>
        </w:rPr>
      </w:pPr>
      <w:r w:rsidRPr="00AD1CAC">
        <w:rPr>
          <w:b/>
          <w:sz w:val="22"/>
          <w:szCs w:val="22"/>
        </w:rPr>
        <w:t>PODPISY STRON</w:t>
      </w:r>
    </w:p>
    <w:p w14:paraId="66AA0D04" w14:textId="77777777" w:rsidR="001D22AA" w:rsidRPr="00AD1CAC" w:rsidRDefault="001D22AA" w:rsidP="001D22AA"/>
    <w:p w14:paraId="24C240D3" w14:textId="77777777" w:rsidR="001D22AA" w:rsidRPr="00AD1CAC" w:rsidRDefault="001D22AA" w:rsidP="001D22AA"/>
    <w:p w14:paraId="4B3DA77B" w14:textId="77777777" w:rsidR="001D22AA" w:rsidRPr="00AD1CAC" w:rsidRDefault="001D22AA" w:rsidP="001D22AA"/>
    <w:p w14:paraId="174F08CE" w14:textId="77777777" w:rsidR="001D22AA" w:rsidRPr="00AD1CAC" w:rsidRDefault="001D22AA" w:rsidP="001D22AA"/>
    <w:p w14:paraId="4E11889F" w14:textId="77777777" w:rsidR="001D22AA" w:rsidRPr="00AD1CAC" w:rsidRDefault="001D22AA" w:rsidP="001D22AA"/>
    <w:p w14:paraId="11B32809" w14:textId="77777777" w:rsidR="001D22AA" w:rsidRPr="00AD1CAC" w:rsidRDefault="001D22AA" w:rsidP="001D22AA"/>
    <w:p w14:paraId="2113A6CE" w14:textId="77777777" w:rsidR="001D22AA" w:rsidRPr="00AD1CAC" w:rsidRDefault="001D22AA" w:rsidP="001D22AA">
      <w:pPr>
        <w:pStyle w:val="Style5"/>
        <w:widowControl/>
        <w:spacing w:before="120" w:after="120" w:line="230" w:lineRule="exact"/>
        <w:jc w:val="left"/>
        <w:rPr>
          <w:rFonts w:ascii="Arial" w:hAnsi="Arial" w:cs="Arial"/>
          <w:sz w:val="22"/>
          <w:szCs w:val="22"/>
        </w:rPr>
      </w:pPr>
      <w:r w:rsidRPr="00AD1CAC">
        <w:rPr>
          <w:rFonts w:ascii="Arial" w:hAnsi="Arial" w:cs="Arial"/>
          <w:sz w:val="22"/>
          <w:szCs w:val="22"/>
        </w:rPr>
        <w:t xml:space="preserve">     ---------------------------------------</w:t>
      </w:r>
      <w:r w:rsidRPr="00AD1CAC">
        <w:rPr>
          <w:rFonts w:ascii="Arial" w:hAnsi="Arial" w:cs="Arial"/>
          <w:sz w:val="22"/>
          <w:szCs w:val="22"/>
        </w:rPr>
        <w:tab/>
      </w:r>
      <w:r w:rsidRPr="00AD1CAC">
        <w:rPr>
          <w:rFonts w:ascii="Arial" w:hAnsi="Arial" w:cs="Arial"/>
          <w:sz w:val="22"/>
          <w:szCs w:val="22"/>
        </w:rPr>
        <w:tab/>
      </w:r>
      <w:r w:rsidRPr="00AD1CAC">
        <w:rPr>
          <w:rFonts w:ascii="Arial" w:hAnsi="Arial" w:cs="Arial"/>
          <w:sz w:val="22"/>
          <w:szCs w:val="22"/>
        </w:rPr>
        <w:tab/>
      </w:r>
      <w:r w:rsidRPr="00AD1CAC">
        <w:rPr>
          <w:rFonts w:ascii="Arial" w:hAnsi="Arial" w:cs="Arial"/>
          <w:sz w:val="22"/>
          <w:szCs w:val="22"/>
        </w:rPr>
        <w:tab/>
        <w:t xml:space="preserve">----------------------------------------   </w:t>
      </w:r>
    </w:p>
    <w:p w14:paraId="21234EAA" w14:textId="049DC13B" w:rsidR="001D22AA" w:rsidRPr="00AD1CAC" w:rsidRDefault="001D22AA" w:rsidP="00C81E70">
      <w:pPr>
        <w:tabs>
          <w:tab w:val="left" w:pos="393"/>
        </w:tabs>
        <w:spacing w:before="8"/>
        <w:ind w:right="1207"/>
      </w:pPr>
      <w:r w:rsidRPr="00AD1CAC">
        <w:t xml:space="preserve">               </w:t>
      </w:r>
      <w:r w:rsidRPr="00AD1CAC">
        <w:rPr>
          <w:b/>
        </w:rPr>
        <w:t>Wydzierżawiający</w:t>
      </w:r>
      <w:r w:rsidRPr="00AD1CAC">
        <w:rPr>
          <w:b/>
        </w:rPr>
        <w:tab/>
      </w:r>
      <w:r w:rsidRPr="00AD1CAC">
        <w:rPr>
          <w:b/>
        </w:rPr>
        <w:tab/>
      </w:r>
      <w:r w:rsidRPr="00AD1CAC">
        <w:rPr>
          <w:b/>
        </w:rPr>
        <w:tab/>
      </w:r>
      <w:r w:rsidRPr="00AD1CAC">
        <w:rPr>
          <w:b/>
        </w:rPr>
        <w:tab/>
      </w:r>
      <w:r w:rsidRPr="00AD1CAC">
        <w:rPr>
          <w:b/>
        </w:rPr>
        <w:tab/>
        <w:t xml:space="preserve">               Dzierżawca</w:t>
      </w:r>
      <w:r w:rsidRPr="00AD1CAC">
        <w:rPr>
          <w:b/>
        </w:rPr>
        <w:tab/>
      </w:r>
    </w:p>
    <w:sectPr w:rsidR="001D22AA" w:rsidRPr="00AD1CAC">
      <w:footerReference w:type="default" r:id="rId10"/>
      <w:pgSz w:w="11910" w:h="16840"/>
      <w:pgMar w:top="1320" w:right="440" w:bottom="1240" w:left="74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68F1A" w14:textId="77777777" w:rsidR="003908AF" w:rsidRDefault="003908AF">
      <w:r>
        <w:separator/>
      </w:r>
    </w:p>
  </w:endnote>
  <w:endnote w:type="continuationSeparator" w:id="0">
    <w:p w14:paraId="3A322DF2" w14:textId="77777777" w:rsidR="003908AF" w:rsidRDefault="0039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283C" w14:textId="1258A50E" w:rsidR="008E43EA" w:rsidRDefault="00DE0AF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57899" wp14:editId="797ED906">
              <wp:simplePos x="0" y="0"/>
              <wp:positionH relativeFrom="page">
                <wp:posOffset>3613785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03AA1" w14:textId="77777777" w:rsidR="008E43EA" w:rsidRDefault="00127674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578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.5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Iy1&#10;sjDgAAAADQEAAA8AAAAAAAAAAAAAAAAALgQAAGRycy9kb3ducmV2LnhtbFBLBQYAAAAABAAEAPMA&#10;AAA7BQAAAAA=&#10;" filled="f" stroked="f">
              <v:textbox inset="0,0,0,0">
                <w:txbxContent>
                  <w:p w14:paraId="53703AA1" w14:textId="77777777" w:rsidR="008E43EA" w:rsidRDefault="00127674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6CA9" w14:textId="77777777" w:rsidR="003908AF" w:rsidRDefault="003908AF">
      <w:r>
        <w:separator/>
      </w:r>
    </w:p>
  </w:footnote>
  <w:footnote w:type="continuationSeparator" w:id="0">
    <w:p w14:paraId="6F3BF274" w14:textId="77777777" w:rsidR="003908AF" w:rsidRDefault="0039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7A45880"/>
    <w:multiLevelType w:val="hybridMultilevel"/>
    <w:tmpl w:val="84262234"/>
    <w:lvl w:ilvl="0" w:tplc="1700B656">
      <w:start w:val="4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8722D3F"/>
    <w:multiLevelType w:val="hybridMultilevel"/>
    <w:tmpl w:val="E8C21B9C"/>
    <w:lvl w:ilvl="0" w:tplc="8506B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5FE5"/>
    <w:multiLevelType w:val="hybridMultilevel"/>
    <w:tmpl w:val="12D84C6A"/>
    <w:lvl w:ilvl="0" w:tplc="816A4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60B4"/>
    <w:multiLevelType w:val="hybridMultilevel"/>
    <w:tmpl w:val="8A266622"/>
    <w:lvl w:ilvl="0" w:tplc="C4F8D490">
      <w:start w:val="2"/>
      <w:numFmt w:val="decimal"/>
      <w:lvlText w:val="%1."/>
      <w:lvlJc w:val="left"/>
      <w:pPr>
        <w:ind w:left="676" w:hanging="348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E0CEE51A">
      <w:numFmt w:val="bullet"/>
      <w:lvlText w:val="•"/>
      <w:lvlJc w:val="left"/>
      <w:pPr>
        <w:ind w:left="1684" w:hanging="348"/>
      </w:pPr>
      <w:rPr>
        <w:rFonts w:hint="default"/>
        <w:lang w:val="pl-PL" w:eastAsia="en-US" w:bidi="ar-SA"/>
      </w:rPr>
    </w:lvl>
    <w:lvl w:ilvl="2" w:tplc="994EE698">
      <w:numFmt w:val="bullet"/>
      <w:lvlText w:val="•"/>
      <w:lvlJc w:val="left"/>
      <w:pPr>
        <w:ind w:left="2689" w:hanging="348"/>
      </w:pPr>
      <w:rPr>
        <w:rFonts w:hint="default"/>
        <w:lang w:val="pl-PL" w:eastAsia="en-US" w:bidi="ar-SA"/>
      </w:rPr>
    </w:lvl>
    <w:lvl w:ilvl="3" w:tplc="154C74CC">
      <w:numFmt w:val="bullet"/>
      <w:lvlText w:val="•"/>
      <w:lvlJc w:val="left"/>
      <w:pPr>
        <w:ind w:left="3693" w:hanging="348"/>
      </w:pPr>
      <w:rPr>
        <w:rFonts w:hint="default"/>
        <w:lang w:val="pl-PL" w:eastAsia="en-US" w:bidi="ar-SA"/>
      </w:rPr>
    </w:lvl>
    <w:lvl w:ilvl="4" w:tplc="42C846B2">
      <w:numFmt w:val="bullet"/>
      <w:lvlText w:val="•"/>
      <w:lvlJc w:val="left"/>
      <w:pPr>
        <w:ind w:left="4698" w:hanging="348"/>
      </w:pPr>
      <w:rPr>
        <w:rFonts w:hint="default"/>
        <w:lang w:val="pl-PL" w:eastAsia="en-US" w:bidi="ar-SA"/>
      </w:rPr>
    </w:lvl>
    <w:lvl w:ilvl="5" w:tplc="6890F72A">
      <w:numFmt w:val="bullet"/>
      <w:lvlText w:val="•"/>
      <w:lvlJc w:val="left"/>
      <w:pPr>
        <w:ind w:left="5703" w:hanging="348"/>
      </w:pPr>
      <w:rPr>
        <w:rFonts w:hint="default"/>
        <w:lang w:val="pl-PL" w:eastAsia="en-US" w:bidi="ar-SA"/>
      </w:rPr>
    </w:lvl>
    <w:lvl w:ilvl="6" w:tplc="C97C1D10">
      <w:numFmt w:val="bullet"/>
      <w:lvlText w:val="•"/>
      <w:lvlJc w:val="left"/>
      <w:pPr>
        <w:ind w:left="6707" w:hanging="348"/>
      </w:pPr>
      <w:rPr>
        <w:rFonts w:hint="default"/>
        <w:lang w:val="pl-PL" w:eastAsia="en-US" w:bidi="ar-SA"/>
      </w:rPr>
    </w:lvl>
    <w:lvl w:ilvl="7" w:tplc="2ECCA200">
      <w:numFmt w:val="bullet"/>
      <w:lvlText w:val="•"/>
      <w:lvlJc w:val="left"/>
      <w:pPr>
        <w:ind w:left="7712" w:hanging="348"/>
      </w:pPr>
      <w:rPr>
        <w:rFonts w:hint="default"/>
        <w:lang w:val="pl-PL" w:eastAsia="en-US" w:bidi="ar-SA"/>
      </w:rPr>
    </w:lvl>
    <w:lvl w:ilvl="8" w:tplc="86E6C780">
      <w:numFmt w:val="bullet"/>
      <w:lvlText w:val="•"/>
      <w:lvlJc w:val="left"/>
      <w:pPr>
        <w:ind w:left="8717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58F7BA8"/>
    <w:multiLevelType w:val="singleLevel"/>
    <w:tmpl w:val="E2CEB69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3ABF638A"/>
    <w:multiLevelType w:val="hybridMultilevel"/>
    <w:tmpl w:val="A086CF28"/>
    <w:lvl w:ilvl="0" w:tplc="DE68E094">
      <w:start w:val="1"/>
      <w:numFmt w:val="decimal"/>
      <w:lvlText w:val="%1."/>
      <w:lvlJc w:val="left"/>
      <w:pPr>
        <w:ind w:left="469" w:hanging="284"/>
      </w:pPr>
      <w:rPr>
        <w:rFonts w:hint="default"/>
        <w:b w:val="0"/>
        <w:bCs w:val="0"/>
        <w:w w:val="100"/>
        <w:lang w:val="pl-PL" w:eastAsia="en-US" w:bidi="ar-SA"/>
      </w:rPr>
    </w:lvl>
    <w:lvl w:ilvl="1" w:tplc="F190B3AA">
      <w:numFmt w:val="bullet"/>
      <w:lvlText w:val="•"/>
      <w:lvlJc w:val="left"/>
      <w:pPr>
        <w:ind w:left="1486" w:hanging="284"/>
      </w:pPr>
      <w:rPr>
        <w:rFonts w:hint="default"/>
        <w:lang w:val="pl-PL" w:eastAsia="en-US" w:bidi="ar-SA"/>
      </w:rPr>
    </w:lvl>
    <w:lvl w:ilvl="2" w:tplc="1D801DA4">
      <w:numFmt w:val="bullet"/>
      <w:lvlText w:val="•"/>
      <w:lvlJc w:val="left"/>
      <w:pPr>
        <w:ind w:left="2513" w:hanging="284"/>
      </w:pPr>
      <w:rPr>
        <w:rFonts w:hint="default"/>
        <w:lang w:val="pl-PL" w:eastAsia="en-US" w:bidi="ar-SA"/>
      </w:rPr>
    </w:lvl>
    <w:lvl w:ilvl="3" w:tplc="71CC400C">
      <w:numFmt w:val="bullet"/>
      <w:lvlText w:val="•"/>
      <w:lvlJc w:val="left"/>
      <w:pPr>
        <w:ind w:left="3539" w:hanging="284"/>
      </w:pPr>
      <w:rPr>
        <w:rFonts w:hint="default"/>
        <w:lang w:val="pl-PL" w:eastAsia="en-US" w:bidi="ar-SA"/>
      </w:rPr>
    </w:lvl>
    <w:lvl w:ilvl="4" w:tplc="5B064DC0">
      <w:numFmt w:val="bullet"/>
      <w:lvlText w:val="•"/>
      <w:lvlJc w:val="left"/>
      <w:pPr>
        <w:ind w:left="4566" w:hanging="284"/>
      </w:pPr>
      <w:rPr>
        <w:rFonts w:hint="default"/>
        <w:lang w:val="pl-PL" w:eastAsia="en-US" w:bidi="ar-SA"/>
      </w:rPr>
    </w:lvl>
    <w:lvl w:ilvl="5" w:tplc="32DA1E9C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C414C736">
      <w:numFmt w:val="bullet"/>
      <w:lvlText w:val="•"/>
      <w:lvlJc w:val="left"/>
      <w:pPr>
        <w:ind w:left="6619" w:hanging="284"/>
      </w:pPr>
      <w:rPr>
        <w:rFonts w:hint="default"/>
        <w:lang w:val="pl-PL" w:eastAsia="en-US" w:bidi="ar-SA"/>
      </w:rPr>
    </w:lvl>
    <w:lvl w:ilvl="7" w:tplc="FFB43390">
      <w:numFmt w:val="bullet"/>
      <w:lvlText w:val="•"/>
      <w:lvlJc w:val="left"/>
      <w:pPr>
        <w:ind w:left="7646" w:hanging="284"/>
      </w:pPr>
      <w:rPr>
        <w:rFonts w:hint="default"/>
        <w:lang w:val="pl-PL" w:eastAsia="en-US" w:bidi="ar-SA"/>
      </w:rPr>
    </w:lvl>
    <w:lvl w:ilvl="8" w:tplc="A67A45D2">
      <w:numFmt w:val="bullet"/>
      <w:lvlText w:val="•"/>
      <w:lvlJc w:val="left"/>
      <w:pPr>
        <w:ind w:left="867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E324000"/>
    <w:multiLevelType w:val="hybridMultilevel"/>
    <w:tmpl w:val="5D804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32302"/>
    <w:multiLevelType w:val="hybridMultilevel"/>
    <w:tmpl w:val="902671F8"/>
    <w:lvl w:ilvl="0" w:tplc="AD308980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6A56F844">
      <w:numFmt w:val="bullet"/>
      <w:lvlText w:val="•"/>
      <w:lvlJc w:val="left"/>
      <w:pPr>
        <w:ind w:left="2080" w:hanging="348"/>
      </w:pPr>
      <w:rPr>
        <w:rFonts w:hint="default"/>
        <w:lang w:val="pl-PL" w:eastAsia="en-US" w:bidi="ar-SA"/>
      </w:rPr>
    </w:lvl>
    <w:lvl w:ilvl="2" w:tplc="D8F6FC58">
      <w:numFmt w:val="bullet"/>
      <w:lvlText w:val="•"/>
      <w:lvlJc w:val="left"/>
      <w:pPr>
        <w:ind w:left="3041" w:hanging="348"/>
      </w:pPr>
      <w:rPr>
        <w:rFonts w:hint="default"/>
        <w:lang w:val="pl-PL" w:eastAsia="en-US" w:bidi="ar-SA"/>
      </w:rPr>
    </w:lvl>
    <w:lvl w:ilvl="3" w:tplc="4588F976">
      <w:numFmt w:val="bullet"/>
      <w:lvlText w:val="•"/>
      <w:lvlJc w:val="left"/>
      <w:pPr>
        <w:ind w:left="4001" w:hanging="348"/>
      </w:pPr>
      <w:rPr>
        <w:rFonts w:hint="default"/>
        <w:lang w:val="pl-PL" w:eastAsia="en-US" w:bidi="ar-SA"/>
      </w:rPr>
    </w:lvl>
    <w:lvl w:ilvl="4" w:tplc="A57607EC">
      <w:numFmt w:val="bullet"/>
      <w:lvlText w:val="•"/>
      <w:lvlJc w:val="left"/>
      <w:pPr>
        <w:ind w:left="4962" w:hanging="348"/>
      </w:pPr>
      <w:rPr>
        <w:rFonts w:hint="default"/>
        <w:lang w:val="pl-PL" w:eastAsia="en-US" w:bidi="ar-SA"/>
      </w:rPr>
    </w:lvl>
    <w:lvl w:ilvl="5" w:tplc="3788E288">
      <w:numFmt w:val="bullet"/>
      <w:lvlText w:val="•"/>
      <w:lvlJc w:val="left"/>
      <w:pPr>
        <w:ind w:left="5923" w:hanging="348"/>
      </w:pPr>
      <w:rPr>
        <w:rFonts w:hint="default"/>
        <w:lang w:val="pl-PL" w:eastAsia="en-US" w:bidi="ar-SA"/>
      </w:rPr>
    </w:lvl>
    <w:lvl w:ilvl="6" w:tplc="29AE4484">
      <w:numFmt w:val="bullet"/>
      <w:lvlText w:val="•"/>
      <w:lvlJc w:val="left"/>
      <w:pPr>
        <w:ind w:left="6883" w:hanging="348"/>
      </w:pPr>
      <w:rPr>
        <w:rFonts w:hint="default"/>
        <w:lang w:val="pl-PL" w:eastAsia="en-US" w:bidi="ar-SA"/>
      </w:rPr>
    </w:lvl>
    <w:lvl w:ilvl="7" w:tplc="104A53C8">
      <w:numFmt w:val="bullet"/>
      <w:lvlText w:val="•"/>
      <w:lvlJc w:val="left"/>
      <w:pPr>
        <w:ind w:left="7844" w:hanging="348"/>
      </w:pPr>
      <w:rPr>
        <w:rFonts w:hint="default"/>
        <w:lang w:val="pl-PL" w:eastAsia="en-US" w:bidi="ar-SA"/>
      </w:rPr>
    </w:lvl>
    <w:lvl w:ilvl="8" w:tplc="7FECF2E8">
      <w:numFmt w:val="bullet"/>
      <w:lvlText w:val="•"/>
      <w:lvlJc w:val="left"/>
      <w:pPr>
        <w:ind w:left="8805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49092349"/>
    <w:multiLevelType w:val="hybridMultilevel"/>
    <w:tmpl w:val="E0EA14DC"/>
    <w:lvl w:ilvl="0" w:tplc="ABB4C41E">
      <w:start w:val="1"/>
      <w:numFmt w:val="decimal"/>
      <w:lvlText w:val="%1."/>
      <w:lvlJc w:val="left"/>
      <w:pPr>
        <w:ind w:left="750" w:hanging="359"/>
      </w:pPr>
      <w:rPr>
        <w:rFonts w:ascii="Arial" w:eastAsia="Arial" w:hAnsi="Arial" w:cs="Arial" w:hint="default"/>
        <w:spacing w:val="-16"/>
        <w:w w:val="100"/>
        <w:sz w:val="24"/>
        <w:szCs w:val="24"/>
        <w:lang w:val="pl-PL" w:eastAsia="en-US" w:bidi="ar-SA"/>
      </w:rPr>
    </w:lvl>
    <w:lvl w:ilvl="1" w:tplc="57BAE36A">
      <w:numFmt w:val="bullet"/>
      <w:lvlText w:val="•"/>
      <w:lvlJc w:val="left"/>
      <w:pPr>
        <w:ind w:left="1756" w:hanging="359"/>
      </w:pPr>
      <w:rPr>
        <w:rFonts w:hint="default"/>
        <w:lang w:val="pl-PL" w:eastAsia="en-US" w:bidi="ar-SA"/>
      </w:rPr>
    </w:lvl>
    <w:lvl w:ilvl="2" w:tplc="EAE01D7E">
      <w:numFmt w:val="bullet"/>
      <w:lvlText w:val="•"/>
      <w:lvlJc w:val="left"/>
      <w:pPr>
        <w:ind w:left="2753" w:hanging="359"/>
      </w:pPr>
      <w:rPr>
        <w:rFonts w:hint="default"/>
        <w:lang w:val="pl-PL" w:eastAsia="en-US" w:bidi="ar-SA"/>
      </w:rPr>
    </w:lvl>
    <w:lvl w:ilvl="3" w:tplc="D26AE0CE">
      <w:numFmt w:val="bullet"/>
      <w:lvlText w:val="•"/>
      <w:lvlJc w:val="left"/>
      <w:pPr>
        <w:ind w:left="3749" w:hanging="359"/>
      </w:pPr>
      <w:rPr>
        <w:rFonts w:hint="default"/>
        <w:lang w:val="pl-PL" w:eastAsia="en-US" w:bidi="ar-SA"/>
      </w:rPr>
    </w:lvl>
    <w:lvl w:ilvl="4" w:tplc="D3E20F90">
      <w:numFmt w:val="bullet"/>
      <w:lvlText w:val="•"/>
      <w:lvlJc w:val="left"/>
      <w:pPr>
        <w:ind w:left="4746" w:hanging="359"/>
      </w:pPr>
      <w:rPr>
        <w:rFonts w:hint="default"/>
        <w:lang w:val="pl-PL" w:eastAsia="en-US" w:bidi="ar-SA"/>
      </w:rPr>
    </w:lvl>
    <w:lvl w:ilvl="5" w:tplc="5F8024DE">
      <w:numFmt w:val="bullet"/>
      <w:lvlText w:val="•"/>
      <w:lvlJc w:val="left"/>
      <w:pPr>
        <w:ind w:left="5743" w:hanging="359"/>
      </w:pPr>
      <w:rPr>
        <w:rFonts w:hint="default"/>
        <w:lang w:val="pl-PL" w:eastAsia="en-US" w:bidi="ar-SA"/>
      </w:rPr>
    </w:lvl>
    <w:lvl w:ilvl="6" w:tplc="BC2A33D8">
      <w:numFmt w:val="bullet"/>
      <w:lvlText w:val="•"/>
      <w:lvlJc w:val="left"/>
      <w:pPr>
        <w:ind w:left="6739" w:hanging="359"/>
      </w:pPr>
      <w:rPr>
        <w:rFonts w:hint="default"/>
        <w:lang w:val="pl-PL" w:eastAsia="en-US" w:bidi="ar-SA"/>
      </w:rPr>
    </w:lvl>
    <w:lvl w:ilvl="7" w:tplc="52EED1C0">
      <w:numFmt w:val="bullet"/>
      <w:lvlText w:val="•"/>
      <w:lvlJc w:val="left"/>
      <w:pPr>
        <w:ind w:left="7736" w:hanging="359"/>
      </w:pPr>
      <w:rPr>
        <w:rFonts w:hint="default"/>
        <w:lang w:val="pl-PL" w:eastAsia="en-US" w:bidi="ar-SA"/>
      </w:rPr>
    </w:lvl>
    <w:lvl w:ilvl="8" w:tplc="6B88A30C">
      <w:numFmt w:val="bullet"/>
      <w:lvlText w:val="•"/>
      <w:lvlJc w:val="left"/>
      <w:pPr>
        <w:ind w:left="8733" w:hanging="359"/>
      </w:pPr>
      <w:rPr>
        <w:rFonts w:hint="default"/>
        <w:lang w:val="pl-PL" w:eastAsia="en-US" w:bidi="ar-SA"/>
      </w:rPr>
    </w:lvl>
  </w:abstractNum>
  <w:abstractNum w:abstractNumId="13" w15:restartNumberingAfterBreak="0">
    <w:nsid w:val="4F164A94"/>
    <w:multiLevelType w:val="hybridMultilevel"/>
    <w:tmpl w:val="8D5C810C"/>
    <w:lvl w:ilvl="0" w:tplc="487EA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D5C4C"/>
    <w:multiLevelType w:val="hybridMultilevel"/>
    <w:tmpl w:val="F9B05708"/>
    <w:lvl w:ilvl="0" w:tplc="07B4F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37F2C"/>
    <w:multiLevelType w:val="hybridMultilevel"/>
    <w:tmpl w:val="35569558"/>
    <w:lvl w:ilvl="0" w:tplc="CDDC3166">
      <w:start w:val="1"/>
      <w:numFmt w:val="decimal"/>
      <w:lvlText w:val="%1."/>
      <w:lvlJc w:val="left"/>
      <w:pPr>
        <w:ind w:left="428" w:hanging="428"/>
        <w:jc w:val="right"/>
      </w:pPr>
      <w:rPr>
        <w:rFonts w:ascii="Arial" w:eastAsia="Arial" w:hAnsi="Arial" w:cs="Arial" w:hint="default"/>
        <w:spacing w:val="-6"/>
        <w:w w:val="99"/>
        <w:sz w:val="24"/>
        <w:szCs w:val="24"/>
        <w:lang w:val="pl-PL" w:eastAsia="en-US" w:bidi="ar-SA"/>
      </w:rPr>
    </w:lvl>
    <w:lvl w:ilvl="1" w:tplc="696AA722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5A3C05E2">
      <w:numFmt w:val="bullet"/>
      <w:lvlText w:val="•"/>
      <w:lvlJc w:val="left"/>
      <w:pPr>
        <w:ind w:left="2409" w:hanging="428"/>
      </w:pPr>
      <w:rPr>
        <w:rFonts w:hint="default"/>
        <w:lang w:val="pl-PL" w:eastAsia="en-US" w:bidi="ar-SA"/>
      </w:rPr>
    </w:lvl>
    <w:lvl w:ilvl="3" w:tplc="295AC634">
      <w:numFmt w:val="bullet"/>
      <w:lvlText w:val="•"/>
      <w:lvlJc w:val="left"/>
      <w:pPr>
        <w:ind w:left="3399" w:hanging="428"/>
      </w:pPr>
      <w:rPr>
        <w:rFonts w:hint="default"/>
        <w:lang w:val="pl-PL" w:eastAsia="en-US" w:bidi="ar-SA"/>
      </w:rPr>
    </w:lvl>
    <w:lvl w:ilvl="4" w:tplc="425C3FBA">
      <w:numFmt w:val="bullet"/>
      <w:lvlText w:val="•"/>
      <w:lvlJc w:val="left"/>
      <w:pPr>
        <w:ind w:left="4390" w:hanging="428"/>
      </w:pPr>
      <w:rPr>
        <w:rFonts w:hint="default"/>
        <w:lang w:val="pl-PL" w:eastAsia="en-US" w:bidi="ar-SA"/>
      </w:rPr>
    </w:lvl>
    <w:lvl w:ilvl="5" w:tplc="2D6ABEE4">
      <w:numFmt w:val="bullet"/>
      <w:lvlText w:val="•"/>
      <w:lvlJc w:val="left"/>
      <w:pPr>
        <w:ind w:left="5381" w:hanging="428"/>
      </w:pPr>
      <w:rPr>
        <w:rFonts w:hint="default"/>
        <w:lang w:val="pl-PL" w:eastAsia="en-US" w:bidi="ar-SA"/>
      </w:rPr>
    </w:lvl>
    <w:lvl w:ilvl="6" w:tplc="C172C130">
      <w:numFmt w:val="bullet"/>
      <w:lvlText w:val="•"/>
      <w:lvlJc w:val="left"/>
      <w:pPr>
        <w:ind w:left="6371" w:hanging="428"/>
      </w:pPr>
      <w:rPr>
        <w:rFonts w:hint="default"/>
        <w:lang w:val="pl-PL" w:eastAsia="en-US" w:bidi="ar-SA"/>
      </w:rPr>
    </w:lvl>
    <w:lvl w:ilvl="7" w:tplc="F68E6B9C">
      <w:numFmt w:val="bullet"/>
      <w:lvlText w:val="•"/>
      <w:lvlJc w:val="left"/>
      <w:pPr>
        <w:ind w:left="7362" w:hanging="428"/>
      </w:pPr>
      <w:rPr>
        <w:rFonts w:hint="default"/>
        <w:lang w:val="pl-PL" w:eastAsia="en-US" w:bidi="ar-SA"/>
      </w:rPr>
    </w:lvl>
    <w:lvl w:ilvl="8" w:tplc="D1CCF8EA">
      <w:numFmt w:val="bullet"/>
      <w:lvlText w:val="•"/>
      <w:lvlJc w:val="left"/>
      <w:pPr>
        <w:ind w:left="835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57662D54"/>
    <w:multiLevelType w:val="hybridMultilevel"/>
    <w:tmpl w:val="63762E54"/>
    <w:lvl w:ilvl="0" w:tplc="9476DA5A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CB24BC"/>
    <w:multiLevelType w:val="hybridMultilevel"/>
    <w:tmpl w:val="524487EE"/>
    <w:lvl w:ilvl="0" w:tplc="1C3C96FC">
      <w:start w:val="1"/>
      <w:numFmt w:val="decimal"/>
      <w:lvlText w:val="%1."/>
      <w:lvlJc w:val="left"/>
      <w:pPr>
        <w:ind w:left="752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 w15:restartNumberingAfterBreak="0">
    <w:nsid w:val="5A331F5E"/>
    <w:multiLevelType w:val="hybridMultilevel"/>
    <w:tmpl w:val="24ECEBAA"/>
    <w:lvl w:ilvl="0" w:tplc="69183FE4">
      <w:start w:val="1"/>
      <w:numFmt w:val="decimal"/>
      <w:lvlText w:val="%1."/>
      <w:lvlJc w:val="left"/>
      <w:pPr>
        <w:ind w:left="750" w:hanging="359"/>
      </w:pPr>
      <w:rPr>
        <w:rFonts w:ascii="Arial" w:eastAsia="Arial" w:hAnsi="Arial" w:cs="Arial" w:hint="default"/>
        <w:spacing w:val="-14"/>
        <w:w w:val="99"/>
        <w:sz w:val="24"/>
        <w:szCs w:val="24"/>
        <w:lang w:val="pl-PL" w:eastAsia="en-US" w:bidi="ar-SA"/>
      </w:rPr>
    </w:lvl>
    <w:lvl w:ilvl="1" w:tplc="7FDCB0C8">
      <w:numFmt w:val="bullet"/>
      <w:lvlText w:val="•"/>
      <w:lvlJc w:val="left"/>
      <w:pPr>
        <w:ind w:left="1756" w:hanging="359"/>
      </w:pPr>
      <w:rPr>
        <w:rFonts w:hint="default"/>
        <w:lang w:val="pl-PL" w:eastAsia="en-US" w:bidi="ar-SA"/>
      </w:rPr>
    </w:lvl>
    <w:lvl w:ilvl="2" w:tplc="6972C95A">
      <w:numFmt w:val="bullet"/>
      <w:lvlText w:val="•"/>
      <w:lvlJc w:val="left"/>
      <w:pPr>
        <w:ind w:left="2753" w:hanging="359"/>
      </w:pPr>
      <w:rPr>
        <w:rFonts w:hint="default"/>
        <w:lang w:val="pl-PL" w:eastAsia="en-US" w:bidi="ar-SA"/>
      </w:rPr>
    </w:lvl>
    <w:lvl w:ilvl="3" w:tplc="28E4FE18">
      <w:numFmt w:val="bullet"/>
      <w:lvlText w:val="•"/>
      <w:lvlJc w:val="left"/>
      <w:pPr>
        <w:ind w:left="3749" w:hanging="359"/>
      </w:pPr>
      <w:rPr>
        <w:rFonts w:hint="default"/>
        <w:lang w:val="pl-PL" w:eastAsia="en-US" w:bidi="ar-SA"/>
      </w:rPr>
    </w:lvl>
    <w:lvl w:ilvl="4" w:tplc="9B56BDEA">
      <w:numFmt w:val="bullet"/>
      <w:lvlText w:val="•"/>
      <w:lvlJc w:val="left"/>
      <w:pPr>
        <w:ind w:left="4746" w:hanging="359"/>
      </w:pPr>
      <w:rPr>
        <w:rFonts w:hint="default"/>
        <w:lang w:val="pl-PL" w:eastAsia="en-US" w:bidi="ar-SA"/>
      </w:rPr>
    </w:lvl>
    <w:lvl w:ilvl="5" w:tplc="59A2F194">
      <w:numFmt w:val="bullet"/>
      <w:lvlText w:val="•"/>
      <w:lvlJc w:val="left"/>
      <w:pPr>
        <w:ind w:left="5743" w:hanging="359"/>
      </w:pPr>
      <w:rPr>
        <w:rFonts w:hint="default"/>
        <w:lang w:val="pl-PL" w:eastAsia="en-US" w:bidi="ar-SA"/>
      </w:rPr>
    </w:lvl>
    <w:lvl w:ilvl="6" w:tplc="6486E646">
      <w:numFmt w:val="bullet"/>
      <w:lvlText w:val="•"/>
      <w:lvlJc w:val="left"/>
      <w:pPr>
        <w:ind w:left="6739" w:hanging="359"/>
      </w:pPr>
      <w:rPr>
        <w:rFonts w:hint="default"/>
        <w:lang w:val="pl-PL" w:eastAsia="en-US" w:bidi="ar-SA"/>
      </w:rPr>
    </w:lvl>
    <w:lvl w:ilvl="7" w:tplc="C762A532">
      <w:numFmt w:val="bullet"/>
      <w:lvlText w:val="•"/>
      <w:lvlJc w:val="left"/>
      <w:pPr>
        <w:ind w:left="7736" w:hanging="359"/>
      </w:pPr>
      <w:rPr>
        <w:rFonts w:hint="default"/>
        <w:lang w:val="pl-PL" w:eastAsia="en-US" w:bidi="ar-SA"/>
      </w:rPr>
    </w:lvl>
    <w:lvl w:ilvl="8" w:tplc="23165CDC">
      <w:numFmt w:val="bullet"/>
      <w:lvlText w:val="•"/>
      <w:lvlJc w:val="left"/>
      <w:pPr>
        <w:ind w:left="8733" w:hanging="359"/>
      </w:pPr>
      <w:rPr>
        <w:rFonts w:hint="default"/>
        <w:lang w:val="pl-PL" w:eastAsia="en-US" w:bidi="ar-SA"/>
      </w:rPr>
    </w:lvl>
  </w:abstractNum>
  <w:abstractNum w:abstractNumId="19" w15:restartNumberingAfterBreak="0">
    <w:nsid w:val="5BBE4113"/>
    <w:multiLevelType w:val="hybridMultilevel"/>
    <w:tmpl w:val="72A8FF2A"/>
    <w:lvl w:ilvl="0" w:tplc="A8AA3390">
      <w:start w:val="1"/>
      <w:numFmt w:val="decimal"/>
      <w:lvlText w:val="%1."/>
      <w:lvlJc w:val="left"/>
      <w:pPr>
        <w:ind w:left="794" w:hanging="337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1" w:tplc="9C28555C">
      <w:numFmt w:val="bullet"/>
      <w:lvlText w:val="•"/>
      <w:lvlJc w:val="left"/>
      <w:pPr>
        <w:ind w:left="1792" w:hanging="337"/>
      </w:pPr>
      <w:rPr>
        <w:rFonts w:hint="default"/>
        <w:lang w:val="pl-PL" w:eastAsia="en-US" w:bidi="ar-SA"/>
      </w:rPr>
    </w:lvl>
    <w:lvl w:ilvl="2" w:tplc="2E607686">
      <w:numFmt w:val="bullet"/>
      <w:lvlText w:val="•"/>
      <w:lvlJc w:val="left"/>
      <w:pPr>
        <w:ind w:left="2785" w:hanging="337"/>
      </w:pPr>
      <w:rPr>
        <w:rFonts w:hint="default"/>
        <w:lang w:val="pl-PL" w:eastAsia="en-US" w:bidi="ar-SA"/>
      </w:rPr>
    </w:lvl>
    <w:lvl w:ilvl="3" w:tplc="5358E698">
      <w:numFmt w:val="bullet"/>
      <w:lvlText w:val="•"/>
      <w:lvlJc w:val="left"/>
      <w:pPr>
        <w:ind w:left="3777" w:hanging="337"/>
      </w:pPr>
      <w:rPr>
        <w:rFonts w:hint="default"/>
        <w:lang w:val="pl-PL" w:eastAsia="en-US" w:bidi="ar-SA"/>
      </w:rPr>
    </w:lvl>
    <w:lvl w:ilvl="4" w:tplc="FE80FE54">
      <w:numFmt w:val="bullet"/>
      <w:lvlText w:val="•"/>
      <w:lvlJc w:val="left"/>
      <w:pPr>
        <w:ind w:left="4770" w:hanging="337"/>
      </w:pPr>
      <w:rPr>
        <w:rFonts w:hint="default"/>
        <w:lang w:val="pl-PL" w:eastAsia="en-US" w:bidi="ar-SA"/>
      </w:rPr>
    </w:lvl>
    <w:lvl w:ilvl="5" w:tplc="72EC4716">
      <w:numFmt w:val="bullet"/>
      <w:lvlText w:val="•"/>
      <w:lvlJc w:val="left"/>
      <w:pPr>
        <w:ind w:left="5763" w:hanging="337"/>
      </w:pPr>
      <w:rPr>
        <w:rFonts w:hint="default"/>
        <w:lang w:val="pl-PL" w:eastAsia="en-US" w:bidi="ar-SA"/>
      </w:rPr>
    </w:lvl>
    <w:lvl w:ilvl="6" w:tplc="A3183F0E">
      <w:numFmt w:val="bullet"/>
      <w:lvlText w:val="•"/>
      <w:lvlJc w:val="left"/>
      <w:pPr>
        <w:ind w:left="6755" w:hanging="337"/>
      </w:pPr>
      <w:rPr>
        <w:rFonts w:hint="default"/>
        <w:lang w:val="pl-PL" w:eastAsia="en-US" w:bidi="ar-SA"/>
      </w:rPr>
    </w:lvl>
    <w:lvl w:ilvl="7" w:tplc="8DC64DBA">
      <w:numFmt w:val="bullet"/>
      <w:lvlText w:val="•"/>
      <w:lvlJc w:val="left"/>
      <w:pPr>
        <w:ind w:left="7748" w:hanging="337"/>
      </w:pPr>
      <w:rPr>
        <w:rFonts w:hint="default"/>
        <w:lang w:val="pl-PL" w:eastAsia="en-US" w:bidi="ar-SA"/>
      </w:rPr>
    </w:lvl>
    <w:lvl w:ilvl="8" w:tplc="5BB8F652">
      <w:numFmt w:val="bullet"/>
      <w:lvlText w:val="•"/>
      <w:lvlJc w:val="left"/>
      <w:pPr>
        <w:ind w:left="8741" w:hanging="337"/>
      </w:pPr>
      <w:rPr>
        <w:rFonts w:hint="default"/>
        <w:lang w:val="pl-PL" w:eastAsia="en-US" w:bidi="ar-SA"/>
      </w:rPr>
    </w:lvl>
  </w:abstractNum>
  <w:abstractNum w:abstractNumId="20" w15:restartNumberingAfterBreak="0">
    <w:nsid w:val="5C544425"/>
    <w:multiLevelType w:val="hybridMultilevel"/>
    <w:tmpl w:val="A02E7A2A"/>
    <w:lvl w:ilvl="0" w:tplc="0415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5E163613"/>
    <w:multiLevelType w:val="hybridMultilevel"/>
    <w:tmpl w:val="5F220EE0"/>
    <w:lvl w:ilvl="0" w:tplc="272C1078">
      <w:start w:val="1"/>
      <w:numFmt w:val="decimal"/>
      <w:lvlText w:val="%1."/>
      <w:lvlJc w:val="left"/>
      <w:pPr>
        <w:ind w:left="662" w:hanging="289"/>
      </w:pPr>
      <w:rPr>
        <w:rFonts w:ascii="Bookman Uralic" w:eastAsia="Bookman Uralic" w:hAnsi="Bookman Uralic" w:cs="Bookman Uralic" w:hint="default"/>
        <w:spacing w:val="-1"/>
        <w:w w:val="99"/>
        <w:sz w:val="24"/>
        <w:szCs w:val="24"/>
        <w:lang w:val="pl-PL" w:eastAsia="en-US" w:bidi="ar-SA"/>
      </w:rPr>
    </w:lvl>
    <w:lvl w:ilvl="1" w:tplc="502C1CE0">
      <w:numFmt w:val="bullet"/>
      <w:lvlText w:val="•"/>
      <w:lvlJc w:val="left"/>
      <w:pPr>
        <w:ind w:left="1666" w:hanging="289"/>
      </w:pPr>
      <w:rPr>
        <w:rFonts w:hint="default"/>
        <w:lang w:val="pl-PL" w:eastAsia="en-US" w:bidi="ar-SA"/>
      </w:rPr>
    </w:lvl>
    <w:lvl w:ilvl="2" w:tplc="1FC64504">
      <w:numFmt w:val="bullet"/>
      <w:lvlText w:val="•"/>
      <w:lvlJc w:val="left"/>
      <w:pPr>
        <w:ind w:left="2673" w:hanging="289"/>
      </w:pPr>
      <w:rPr>
        <w:rFonts w:hint="default"/>
        <w:lang w:val="pl-PL" w:eastAsia="en-US" w:bidi="ar-SA"/>
      </w:rPr>
    </w:lvl>
    <w:lvl w:ilvl="3" w:tplc="40706D48">
      <w:numFmt w:val="bullet"/>
      <w:lvlText w:val="•"/>
      <w:lvlJc w:val="left"/>
      <w:pPr>
        <w:ind w:left="3679" w:hanging="289"/>
      </w:pPr>
      <w:rPr>
        <w:rFonts w:hint="default"/>
        <w:lang w:val="pl-PL" w:eastAsia="en-US" w:bidi="ar-SA"/>
      </w:rPr>
    </w:lvl>
    <w:lvl w:ilvl="4" w:tplc="E0526574">
      <w:numFmt w:val="bullet"/>
      <w:lvlText w:val="•"/>
      <w:lvlJc w:val="left"/>
      <w:pPr>
        <w:ind w:left="4686" w:hanging="289"/>
      </w:pPr>
      <w:rPr>
        <w:rFonts w:hint="default"/>
        <w:lang w:val="pl-PL" w:eastAsia="en-US" w:bidi="ar-SA"/>
      </w:rPr>
    </w:lvl>
    <w:lvl w:ilvl="5" w:tplc="A5AC2A64">
      <w:numFmt w:val="bullet"/>
      <w:lvlText w:val="•"/>
      <w:lvlJc w:val="left"/>
      <w:pPr>
        <w:ind w:left="5693" w:hanging="289"/>
      </w:pPr>
      <w:rPr>
        <w:rFonts w:hint="default"/>
        <w:lang w:val="pl-PL" w:eastAsia="en-US" w:bidi="ar-SA"/>
      </w:rPr>
    </w:lvl>
    <w:lvl w:ilvl="6" w:tplc="C0B690A0">
      <w:numFmt w:val="bullet"/>
      <w:lvlText w:val="•"/>
      <w:lvlJc w:val="left"/>
      <w:pPr>
        <w:ind w:left="6699" w:hanging="289"/>
      </w:pPr>
      <w:rPr>
        <w:rFonts w:hint="default"/>
        <w:lang w:val="pl-PL" w:eastAsia="en-US" w:bidi="ar-SA"/>
      </w:rPr>
    </w:lvl>
    <w:lvl w:ilvl="7" w:tplc="C11CC862">
      <w:numFmt w:val="bullet"/>
      <w:lvlText w:val="•"/>
      <w:lvlJc w:val="left"/>
      <w:pPr>
        <w:ind w:left="7706" w:hanging="289"/>
      </w:pPr>
      <w:rPr>
        <w:rFonts w:hint="default"/>
        <w:lang w:val="pl-PL" w:eastAsia="en-US" w:bidi="ar-SA"/>
      </w:rPr>
    </w:lvl>
    <w:lvl w:ilvl="8" w:tplc="EAAEB29A">
      <w:numFmt w:val="bullet"/>
      <w:lvlText w:val="•"/>
      <w:lvlJc w:val="left"/>
      <w:pPr>
        <w:ind w:left="8713" w:hanging="289"/>
      </w:pPr>
      <w:rPr>
        <w:rFonts w:hint="default"/>
        <w:lang w:val="pl-PL" w:eastAsia="en-US" w:bidi="ar-SA"/>
      </w:rPr>
    </w:lvl>
  </w:abstractNum>
  <w:abstractNum w:abstractNumId="22" w15:restartNumberingAfterBreak="0">
    <w:nsid w:val="5EA47BDC"/>
    <w:multiLevelType w:val="hybridMultilevel"/>
    <w:tmpl w:val="F4749EE4"/>
    <w:lvl w:ilvl="0" w:tplc="0706A976">
      <w:start w:val="1"/>
      <w:numFmt w:val="decimal"/>
      <w:lvlText w:val="%1."/>
      <w:lvlJc w:val="left"/>
      <w:pPr>
        <w:ind w:left="392" w:hanging="284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968AD270">
      <w:start w:val="1"/>
      <w:numFmt w:val="decimal"/>
      <w:lvlText w:val="%2."/>
      <w:lvlJc w:val="left"/>
      <w:pPr>
        <w:ind w:left="750" w:hanging="359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2" w:tplc="8AA8E5E4">
      <w:start w:val="1"/>
      <w:numFmt w:val="lowerLetter"/>
      <w:lvlText w:val="%3."/>
      <w:lvlJc w:val="left"/>
      <w:pPr>
        <w:ind w:left="820" w:hanging="428"/>
      </w:pPr>
      <w:rPr>
        <w:rFonts w:ascii="Arial" w:eastAsia="Arial" w:hAnsi="Arial" w:cs="Arial" w:hint="default"/>
        <w:spacing w:val="-4"/>
        <w:w w:val="100"/>
        <w:sz w:val="24"/>
        <w:szCs w:val="24"/>
        <w:lang w:val="pl-PL" w:eastAsia="en-US" w:bidi="ar-SA"/>
      </w:rPr>
    </w:lvl>
    <w:lvl w:ilvl="3" w:tplc="0A5A5AB2">
      <w:numFmt w:val="bullet"/>
      <w:lvlText w:val="•"/>
      <w:lvlJc w:val="left"/>
      <w:pPr>
        <w:ind w:left="2058" w:hanging="428"/>
      </w:pPr>
      <w:rPr>
        <w:rFonts w:hint="default"/>
        <w:lang w:val="pl-PL" w:eastAsia="en-US" w:bidi="ar-SA"/>
      </w:rPr>
    </w:lvl>
    <w:lvl w:ilvl="4" w:tplc="CD6C4E7A">
      <w:numFmt w:val="bullet"/>
      <w:lvlText w:val="•"/>
      <w:lvlJc w:val="left"/>
      <w:pPr>
        <w:ind w:left="3296" w:hanging="428"/>
      </w:pPr>
      <w:rPr>
        <w:rFonts w:hint="default"/>
        <w:lang w:val="pl-PL" w:eastAsia="en-US" w:bidi="ar-SA"/>
      </w:rPr>
    </w:lvl>
    <w:lvl w:ilvl="5" w:tplc="24C05284">
      <w:numFmt w:val="bullet"/>
      <w:lvlText w:val="•"/>
      <w:lvlJc w:val="left"/>
      <w:pPr>
        <w:ind w:left="4534" w:hanging="428"/>
      </w:pPr>
      <w:rPr>
        <w:rFonts w:hint="default"/>
        <w:lang w:val="pl-PL" w:eastAsia="en-US" w:bidi="ar-SA"/>
      </w:rPr>
    </w:lvl>
    <w:lvl w:ilvl="6" w:tplc="18F01542">
      <w:numFmt w:val="bullet"/>
      <w:lvlText w:val="•"/>
      <w:lvlJc w:val="left"/>
      <w:pPr>
        <w:ind w:left="5773" w:hanging="428"/>
      </w:pPr>
      <w:rPr>
        <w:rFonts w:hint="default"/>
        <w:lang w:val="pl-PL" w:eastAsia="en-US" w:bidi="ar-SA"/>
      </w:rPr>
    </w:lvl>
    <w:lvl w:ilvl="7" w:tplc="EF2E53CE">
      <w:numFmt w:val="bullet"/>
      <w:lvlText w:val="•"/>
      <w:lvlJc w:val="left"/>
      <w:pPr>
        <w:ind w:left="7011" w:hanging="428"/>
      </w:pPr>
      <w:rPr>
        <w:rFonts w:hint="default"/>
        <w:lang w:val="pl-PL" w:eastAsia="en-US" w:bidi="ar-SA"/>
      </w:rPr>
    </w:lvl>
    <w:lvl w:ilvl="8" w:tplc="77D467C0">
      <w:numFmt w:val="bullet"/>
      <w:lvlText w:val="•"/>
      <w:lvlJc w:val="left"/>
      <w:pPr>
        <w:ind w:left="8249" w:hanging="428"/>
      </w:pPr>
      <w:rPr>
        <w:rFonts w:hint="default"/>
        <w:lang w:val="pl-PL" w:eastAsia="en-US" w:bidi="ar-SA"/>
      </w:rPr>
    </w:lvl>
  </w:abstractNum>
  <w:abstractNum w:abstractNumId="23" w15:restartNumberingAfterBreak="0">
    <w:nsid w:val="5FDA7DAF"/>
    <w:multiLevelType w:val="hybridMultilevel"/>
    <w:tmpl w:val="E7B24D46"/>
    <w:lvl w:ilvl="0" w:tplc="FF4245D4">
      <w:start w:val="1"/>
      <w:numFmt w:val="lowerLetter"/>
      <w:lvlText w:val="%1)"/>
      <w:lvlJc w:val="left"/>
      <w:pPr>
        <w:ind w:left="750" w:hanging="359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3056DDDA">
      <w:numFmt w:val="bullet"/>
      <w:lvlText w:val="•"/>
      <w:lvlJc w:val="left"/>
      <w:pPr>
        <w:ind w:left="753" w:hanging="152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en-US" w:bidi="ar-SA"/>
      </w:rPr>
    </w:lvl>
    <w:lvl w:ilvl="2" w:tplc="76D0ACFE">
      <w:numFmt w:val="bullet"/>
      <w:lvlText w:val="•"/>
      <w:lvlJc w:val="left"/>
      <w:pPr>
        <w:ind w:left="2753" w:hanging="152"/>
      </w:pPr>
      <w:rPr>
        <w:rFonts w:hint="default"/>
        <w:lang w:val="pl-PL" w:eastAsia="en-US" w:bidi="ar-SA"/>
      </w:rPr>
    </w:lvl>
    <w:lvl w:ilvl="3" w:tplc="35E03D1C">
      <w:numFmt w:val="bullet"/>
      <w:lvlText w:val="•"/>
      <w:lvlJc w:val="left"/>
      <w:pPr>
        <w:ind w:left="3749" w:hanging="152"/>
      </w:pPr>
      <w:rPr>
        <w:rFonts w:hint="default"/>
        <w:lang w:val="pl-PL" w:eastAsia="en-US" w:bidi="ar-SA"/>
      </w:rPr>
    </w:lvl>
    <w:lvl w:ilvl="4" w:tplc="EC7CFC8E">
      <w:numFmt w:val="bullet"/>
      <w:lvlText w:val="•"/>
      <w:lvlJc w:val="left"/>
      <w:pPr>
        <w:ind w:left="4746" w:hanging="152"/>
      </w:pPr>
      <w:rPr>
        <w:rFonts w:hint="default"/>
        <w:lang w:val="pl-PL" w:eastAsia="en-US" w:bidi="ar-SA"/>
      </w:rPr>
    </w:lvl>
    <w:lvl w:ilvl="5" w:tplc="8488F276">
      <w:numFmt w:val="bullet"/>
      <w:lvlText w:val="•"/>
      <w:lvlJc w:val="left"/>
      <w:pPr>
        <w:ind w:left="5743" w:hanging="152"/>
      </w:pPr>
      <w:rPr>
        <w:rFonts w:hint="default"/>
        <w:lang w:val="pl-PL" w:eastAsia="en-US" w:bidi="ar-SA"/>
      </w:rPr>
    </w:lvl>
    <w:lvl w:ilvl="6" w:tplc="1B70F254">
      <w:numFmt w:val="bullet"/>
      <w:lvlText w:val="•"/>
      <w:lvlJc w:val="left"/>
      <w:pPr>
        <w:ind w:left="6739" w:hanging="152"/>
      </w:pPr>
      <w:rPr>
        <w:rFonts w:hint="default"/>
        <w:lang w:val="pl-PL" w:eastAsia="en-US" w:bidi="ar-SA"/>
      </w:rPr>
    </w:lvl>
    <w:lvl w:ilvl="7" w:tplc="0CD23F98">
      <w:numFmt w:val="bullet"/>
      <w:lvlText w:val="•"/>
      <w:lvlJc w:val="left"/>
      <w:pPr>
        <w:ind w:left="7736" w:hanging="152"/>
      </w:pPr>
      <w:rPr>
        <w:rFonts w:hint="default"/>
        <w:lang w:val="pl-PL" w:eastAsia="en-US" w:bidi="ar-SA"/>
      </w:rPr>
    </w:lvl>
    <w:lvl w:ilvl="8" w:tplc="2612048E">
      <w:numFmt w:val="bullet"/>
      <w:lvlText w:val="•"/>
      <w:lvlJc w:val="left"/>
      <w:pPr>
        <w:ind w:left="8733" w:hanging="152"/>
      </w:pPr>
      <w:rPr>
        <w:rFonts w:hint="default"/>
        <w:lang w:val="pl-PL" w:eastAsia="en-US" w:bidi="ar-SA"/>
      </w:rPr>
    </w:lvl>
  </w:abstractNum>
  <w:abstractNum w:abstractNumId="24" w15:restartNumberingAfterBreak="0">
    <w:nsid w:val="6AEF1B39"/>
    <w:multiLevelType w:val="hybridMultilevel"/>
    <w:tmpl w:val="FD902CD0"/>
    <w:lvl w:ilvl="0" w:tplc="A8AEB5C8">
      <w:start w:val="1"/>
      <w:numFmt w:val="decimal"/>
      <w:lvlText w:val="%1."/>
      <w:lvlJc w:val="left"/>
      <w:pPr>
        <w:ind w:left="527" w:hanging="202"/>
      </w:pPr>
      <w:rPr>
        <w:rFonts w:ascii="Arial" w:eastAsia="Arial" w:hAnsi="Arial" w:cs="Arial" w:hint="default"/>
        <w:spacing w:val="-4"/>
        <w:w w:val="99"/>
        <w:sz w:val="22"/>
        <w:szCs w:val="22"/>
        <w:lang w:val="pl-PL" w:eastAsia="en-US" w:bidi="ar-SA"/>
      </w:rPr>
    </w:lvl>
    <w:lvl w:ilvl="1" w:tplc="30A23808">
      <w:numFmt w:val="bullet"/>
      <w:lvlText w:val="•"/>
      <w:lvlJc w:val="left"/>
      <w:pPr>
        <w:ind w:left="1540" w:hanging="202"/>
      </w:pPr>
      <w:rPr>
        <w:rFonts w:hint="default"/>
        <w:lang w:val="pl-PL" w:eastAsia="en-US" w:bidi="ar-SA"/>
      </w:rPr>
    </w:lvl>
    <w:lvl w:ilvl="2" w:tplc="E8083AB4">
      <w:numFmt w:val="bullet"/>
      <w:lvlText w:val="•"/>
      <w:lvlJc w:val="left"/>
      <w:pPr>
        <w:ind w:left="2561" w:hanging="202"/>
      </w:pPr>
      <w:rPr>
        <w:rFonts w:hint="default"/>
        <w:lang w:val="pl-PL" w:eastAsia="en-US" w:bidi="ar-SA"/>
      </w:rPr>
    </w:lvl>
    <w:lvl w:ilvl="3" w:tplc="9B24616A">
      <w:numFmt w:val="bullet"/>
      <w:lvlText w:val="•"/>
      <w:lvlJc w:val="left"/>
      <w:pPr>
        <w:ind w:left="3581" w:hanging="202"/>
      </w:pPr>
      <w:rPr>
        <w:rFonts w:hint="default"/>
        <w:lang w:val="pl-PL" w:eastAsia="en-US" w:bidi="ar-SA"/>
      </w:rPr>
    </w:lvl>
    <w:lvl w:ilvl="4" w:tplc="86448816">
      <w:numFmt w:val="bullet"/>
      <w:lvlText w:val="•"/>
      <w:lvlJc w:val="left"/>
      <w:pPr>
        <w:ind w:left="4602" w:hanging="202"/>
      </w:pPr>
      <w:rPr>
        <w:rFonts w:hint="default"/>
        <w:lang w:val="pl-PL" w:eastAsia="en-US" w:bidi="ar-SA"/>
      </w:rPr>
    </w:lvl>
    <w:lvl w:ilvl="5" w:tplc="253827E6">
      <w:numFmt w:val="bullet"/>
      <w:lvlText w:val="•"/>
      <w:lvlJc w:val="left"/>
      <w:pPr>
        <w:ind w:left="5623" w:hanging="202"/>
      </w:pPr>
      <w:rPr>
        <w:rFonts w:hint="default"/>
        <w:lang w:val="pl-PL" w:eastAsia="en-US" w:bidi="ar-SA"/>
      </w:rPr>
    </w:lvl>
    <w:lvl w:ilvl="6" w:tplc="09C62B7A">
      <w:numFmt w:val="bullet"/>
      <w:lvlText w:val="•"/>
      <w:lvlJc w:val="left"/>
      <w:pPr>
        <w:ind w:left="6643" w:hanging="202"/>
      </w:pPr>
      <w:rPr>
        <w:rFonts w:hint="default"/>
        <w:lang w:val="pl-PL" w:eastAsia="en-US" w:bidi="ar-SA"/>
      </w:rPr>
    </w:lvl>
    <w:lvl w:ilvl="7" w:tplc="64C8E5CE">
      <w:numFmt w:val="bullet"/>
      <w:lvlText w:val="•"/>
      <w:lvlJc w:val="left"/>
      <w:pPr>
        <w:ind w:left="7664" w:hanging="202"/>
      </w:pPr>
      <w:rPr>
        <w:rFonts w:hint="default"/>
        <w:lang w:val="pl-PL" w:eastAsia="en-US" w:bidi="ar-SA"/>
      </w:rPr>
    </w:lvl>
    <w:lvl w:ilvl="8" w:tplc="C4023BCA">
      <w:numFmt w:val="bullet"/>
      <w:lvlText w:val="•"/>
      <w:lvlJc w:val="left"/>
      <w:pPr>
        <w:ind w:left="8685" w:hanging="202"/>
      </w:pPr>
      <w:rPr>
        <w:rFonts w:hint="default"/>
        <w:lang w:val="pl-PL" w:eastAsia="en-US" w:bidi="ar-SA"/>
      </w:rPr>
    </w:lvl>
  </w:abstractNum>
  <w:abstractNum w:abstractNumId="25" w15:restartNumberingAfterBreak="0">
    <w:nsid w:val="7CD7087F"/>
    <w:multiLevelType w:val="hybridMultilevel"/>
    <w:tmpl w:val="B762A57E"/>
    <w:lvl w:ilvl="0" w:tplc="68AAB18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2751">
    <w:abstractNumId w:val="7"/>
  </w:num>
  <w:num w:numId="2" w16cid:durableId="1241132559">
    <w:abstractNumId w:val="24"/>
  </w:num>
  <w:num w:numId="3" w16cid:durableId="1923026776">
    <w:abstractNumId w:val="12"/>
  </w:num>
  <w:num w:numId="4" w16cid:durableId="37753316">
    <w:abstractNumId w:val="15"/>
  </w:num>
  <w:num w:numId="5" w16cid:durableId="2138720254">
    <w:abstractNumId w:val="19"/>
  </w:num>
  <w:num w:numId="6" w16cid:durableId="2077045424">
    <w:abstractNumId w:val="18"/>
  </w:num>
  <w:num w:numId="7" w16cid:durableId="1933277603">
    <w:abstractNumId w:val="11"/>
  </w:num>
  <w:num w:numId="8" w16cid:durableId="1849439471">
    <w:abstractNumId w:val="23"/>
  </w:num>
  <w:num w:numId="9" w16cid:durableId="1371413178">
    <w:abstractNumId w:val="21"/>
  </w:num>
  <w:num w:numId="10" w16cid:durableId="918440180">
    <w:abstractNumId w:val="22"/>
  </w:num>
  <w:num w:numId="11" w16cid:durableId="825052748">
    <w:abstractNumId w:val="9"/>
  </w:num>
  <w:num w:numId="12" w16cid:durableId="598681660">
    <w:abstractNumId w:val="20"/>
  </w:num>
  <w:num w:numId="13" w16cid:durableId="1974095910">
    <w:abstractNumId w:val="5"/>
  </w:num>
  <w:num w:numId="14" w16cid:durableId="310673216">
    <w:abstractNumId w:val="1"/>
  </w:num>
  <w:num w:numId="15" w16cid:durableId="118109502">
    <w:abstractNumId w:val="17"/>
  </w:num>
  <w:num w:numId="16" w16cid:durableId="122541046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414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7781380">
    <w:abstractNumId w:val="8"/>
    <w:lvlOverride w:ilvl="0">
      <w:startOverride w:val="1"/>
    </w:lvlOverride>
  </w:num>
  <w:num w:numId="19" w16cid:durableId="229997534">
    <w:abstractNumId w:val="3"/>
    <w:lvlOverride w:ilvl="0">
      <w:startOverride w:val="1"/>
    </w:lvlOverride>
  </w:num>
  <w:num w:numId="20" w16cid:durableId="75371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0461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6412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3293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5547350">
    <w:abstractNumId w:val="4"/>
  </w:num>
  <w:num w:numId="25" w16cid:durableId="3947346">
    <w:abstractNumId w:val="10"/>
  </w:num>
  <w:num w:numId="26" w16cid:durableId="1088891993">
    <w:abstractNumId w:val="14"/>
  </w:num>
  <w:num w:numId="27" w16cid:durableId="818957161">
    <w:abstractNumId w:val="6"/>
  </w:num>
  <w:num w:numId="28" w16cid:durableId="1981957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3277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EA"/>
    <w:rsid w:val="0003281B"/>
    <w:rsid w:val="00055659"/>
    <w:rsid w:val="00127674"/>
    <w:rsid w:val="00136390"/>
    <w:rsid w:val="001D22AA"/>
    <w:rsid w:val="002009CC"/>
    <w:rsid w:val="002A7A32"/>
    <w:rsid w:val="003908AF"/>
    <w:rsid w:val="003F49BF"/>
    <w:rsid w:val="00442B10"/>
    <w:rsid w:val="0045116F"/>
    <w:rsid w:val="004715E5"/>
    <w:rsid w:val="004C3999"/>
    <w:rsid w:val="00731C5A"/>
    <w:rsid w:val="00850A7B"/>
    <w:rsid w:val="008E43EA"/>
    <w:rsid w:val="00906E89"/>
    <w:rsid w:val="0097609D"/>
    <w:rsid w:val="009F3A34"/>
    <w:rsid w:val="00A97131"/>
    <w:rsid w:val="00AD1CAC"/>
    <w:rsid w:val="00AF6176"/>
    <w:rsid w:val="00B96D94"/>
    <w:rsid w:val="00C81E70"/>
    <w:rsid w:val="00CC7F48"/>
    <w:rsid w:val="00D63183"/>
    <w:rsid w:val="00D817BC"/>
    <w:rsid w:val="00DE0AF3"/>
    <w:rsid w:val="00E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997B2"/>
  <w15:docId w15:val="{DA43EEFB-E5AD-4D81-9F28-CD74366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29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50" w:hanging="359"/>
    </w:pPr>
  </w:style>
  <w:style w:type="paragraph" w:customStyle="1" w:styleId="TableParagraph">
    <w:name w:val="Table Paragraph"/>
    <w:basedOn w:val="Normalny"/>
    <w:uiPriority w:val="1"/>
    <w:qFormat/>
    <w:pPr>
      <w:ind w:left="89"/>
    </w:pPr>
  </w:style>
  <w:style w:type="paragraph" w:customStyle="1" w:styleId="Style5">
    <w:name w:val="Style5"/>
    <w:basedOn w:val="Normalny"/>
    <w:rsid w:val="00D63183"/>
    <w:pPr>
      <w:adjustRightInd w:val="0"/>
      <w:spacing w:line="238" w:lineRule="exact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12">
    <w:name w:val="Font Style12"/>
    <w:rsid w:val="00D63183"/>
    <w:rPr>
      <w:rFonts w:ascii="Bookman Old Style" w:hAnsi="Bookman Old Style" w:cs="Bookman Old Style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05565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5565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semiHidden/>
    <w:unhideWhenUsed/>
    <w:rsid w:val="001D22AA"/>
    <w:rPr>
      <w:color w:val="000080"/>
      <w:u w:val="single"/>
    </w:rPr>
  </w:style>
  <w:style w:type="paragraph" w:customStyle="1" w:styleId="Style8">
    <w:name w:val="Style8"/>
    <w:basedOn w:val="Normalny"/>
    <w:rsid w:val="001D22AA"/>
    <w:pPr>
      <w:adjustRightInd w:val="0"/>
      <w:spacing w:line="230" w:lineRule="exact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D22AA"/>
    <w:pPr>
      <w:widowControl/>
      <w:autoSpaceDE/>
      <w:autoSpaceDN/>
      <w:spacing w:before="280" w:after="280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fsc.org/pl/dokumen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D6CC-6F24-468C-8EAB-D213DFAB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2230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 GRUNTU ROLNEGO</vt:lpstr>
    </vt:vector>
  </TitlesOfParts>
  <Company>RDLP w Zielonej Górze</Company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 GRUNTU ROLNEGO</dc:title>
  <dc:creator>Małgorzata Strzała</dc:creator>
  <cp:lastModifiedBy>Nadleśnictwo Gubin</cp:lastModifiedBy>
  <cp:revision>2</cp:revision>
  <cp:lastPrinted>2023-02-27T11:17:00Z</cp:lastPrinted>
  <dcterms:created xsi:type="dcterms:W3CDTF">2025-02-27T07:34:00Z</dcterms:created>
  <dcterms:modified xsi:type="dcterms:W3CDTF">2025-02-27T07:34:00Z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2022-10-17T00:00:00Z</vt:filetime>
  </property>
</Properties>
</file>